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54245" w14:textId="6A2220BB" w:rsidR="0017598F" w:rsidRPr="00E16DC2" w:rsidRDefault="00CE55F5" w:rsidP="00CE55F5">
      <w:pPr>
        <w:pStyle w:val="Overskrift1"/>
        <w:rPr>
          <w:rFonts w:ascii="American Typewriter" w:hAnsi="American Typewriter"/>
          <w:b/>
          <w:bCs/>
          <w:sz w:val="28"/>
          <w:szCs w:val="28"/>
        </w:rPr>
      </w:pPr>
      <w:r w:rsidRPr="00E16DC2">
        <w:rPr>
          <w:rFonts w:ascii="American Typewriter" w:hAnsi="American Typewriter"/>
          <w:b/>
          <w:bCs/>
          <w:sz w:val="28"/>
          <w:szCs w:val="28"/>
        </w:rPr>
        <w:t>Videnskabsteori og valg af metode i mu</w:t>
      </w:r>
      <w:r w:rsidR="00505C36" w:rsidRPr="00E16DC2">
        <w:rPr>
          <w:rFonts w:ascii="American Typewriter" w:hAnsi="American Typewriter"/>
          <w:b/>
          <w:bCs/>
          <w:sz w:val="28"/>
          <w:szCs w:val="28"/>
        </w:rPr>
        <w:t>sik</w:t>
      </w:r>
    </w:p>
    <w:p w14:paraId="080E11BC" w14:textId="37468ADA" w:rsidR="003A1287" w:rsidRPr="00801195" w:rsidRDefault="003A1287" w:rsidP="003A1287">
      <w:pPr>
        <w:pStyle w:val="Overskrift1"/>
        <w:rPr>
          <w:rFonts w:ascii="American Typewriter" w:hAnsi="American Typewriter"/>
          <w:sz w:val="24"/>
          <w:szCs w:val="24"/>
        </w:rPr>
      </w:pPr>
      <w:r w:rsidRPr="00801195">
        <w:rPr>
          <w:rFonts w:ascii="American Typewriter" w:hAnsi="American Typewriter"/>
          <w:sz w:val="24"/>
          <w:szCs w:val="24"/>
        </w:rPr>
        <w:t>Auditiv og visuel analyse</w:t>
      </w:r>
    </w:p>
    <w:p w14:paraId="65FD420E" w14:textId="0B92018A" w:rsidR="0017598F" w:rsidRPr="00801195" w:rsidRDefault="0017598F" w:rsidP="00FC1313">
      <w:pPr>
        <w:spacing w:line="276" w:lineRule="auto"/>
        <w:rPr>
          <w:rFonts w:ascii="American Typewriter" w:hAnsi="American Typewriter"/>
        </w:rPr>
      </w:pPr>
      <w:r w:rsidRPr="00801195">
        <w:rPr>
          <w:rFonts w:ascii="American Typewriter" w:hAnsi="American Typewriter"/>
        </w:rPr>
        <w:t>I musikfaget bruger man hovedsag</w:t>
      </w:r>
      <w:r w:rsidR="00F355A7">
        <w:rPr>
          <w:rFonts w:ascii="American Typewriter" w:hAnsi="American Typewriter"/>
        </w:rPr>
        <w:t>e</w:t>
      </w:r>
      <w:r w:rsidRPr="00801195">
        <w:rPr>
          <w:rFonts w:ascii="American Typewriter" w:hAnsi="American Typewriter"/>
        </w:rPr>
        <w:t>lig auditiv analyse og</w:t>
      </w:r>
      <w:r w:rsidR="00801195">
        <w:rPr>
          <w:rFonts w:ascii="American Typewriter" w:hAnsi="American Typewriter"/>
        </w:rPr>
        <w:t>/</w:t>
      </w:r>
      <w:r w:rsidR="003A1287" w:rsidRPr="00801195">
        <w:rPr>
          <w:rFonts w:ascii="American Typewriter" w:hAnsi="American Typewriter"/>
        </w:rPr>
        <w:t>eller</w:t>
      </w:r>
      <w:r w:rsidRPr="00801195">
        <w:rPr>
          <w:rFonts w:ascii="American Typewriter" w:hAnsi="American Typewriter"/>
        </w:rPr>
        <w:t xml:space="preserve"> visuel analyse. </w:t>
      </w:r>
      <w:r w:rsidR="00CE55F5" w:rsidRPr="00801195">
        <w:rPr>
          <w:rFonts w:ascii="American Typewriter" w:hAnsi="American Typewriter"/>
        </w:rPr>
        <w:t>D</w:t>
      </w:r>
      <w:r w:rsidRPr="00801195">
        <w:rPr>
          <w:rFonts w:ascii="American Typewriter" w:hAnsi="American Typewriter"/>
        </w:rPr>
        <w:t>en auditive analyse beskæftiger sig med de musikalske parametre</w:t>
      </w:r>
      <w:r w:rsidR="00801195">
        <w:rPr>
          <w:rFonts w:ascii="American Typewriter" w:hAnsi="American Typewriter"/>
        </w:rPr>
        <w:t>,</w:t>
      </w:r>
      <w:r w:rsidRPr="00801195">
        <w:rPr>
          <w:rFonts w:ascii="American Typewriter" w:hAnsi="American Typewriter"/>
        </w:rPr>
        <w:t xml:space="preserve"> man kan </w:t>
      </w:r>
      <w:r w:rsidR="00CE55F5" w:rsidRPr="00801195">
        <w:rPr>
          <w:rFonts w:ascii="American Typewriter" w:hAnsi="American Typewriter"/>
        </w:rPr>
        <w:t>lytte sig frem til</w:t>
      </w:r>
      <w:r w:rsidRPr="00801195">
        <w:rPr>
          <w:rFonts w:ascii="American Typewriter" w:hAnsi="American Typewriter"/>
        </w:rPr>
        <w:t>, mens visuel analyse beskæftiger sig med de musikalske parametre</w:t>
      </w:r>
      <w:r w:rsidR="00801195">
        <w:rPr>
          <w:rFonts w:ascii="American Typewriter" w:hAnsi="American Typewriter"/>
        </w:rPr>
        <w:t>,</w:t>
      </w:r>
      <w:r w:rsidRPr="00801195">
        <w:rPr>
          <w:rFonts w:ascii="American Typewriter" w:hAnsi="American Typewriter"/>
        </w:rPr>
        <w:t xml:space="preserve"> man </w:t>
      </w:r>
      <w:r w:rsidR="00CE55F5" w:rsidRPr="00801195">
        <w:rPr>
          <w:rFonts w:ascii="American Typewriter" w:hAnsi="American Typewriter"/>
        </w:rPr>
        <w:t xml:space="preserve">kan læse i en skriftlig gengivelse af musikken, hvilket oftest er </w:t>
      </w:r>
      <w:r w:rsidR="00801195">
        <w:rPr>
          <w:rFonts w:ascii="American Typewriter" w:hAnsi="American Typewriter"/>
        </w:rPr>
        <w:t>i form af</w:t>
      </w:r>
      <w:r w:rsidR="00CE55F5" w:rsidRPr="00801195">
        <w:rPr>
          <w:rFonts w:ascii="American Typewriter" w:hAnsi="American Typewriter"/>
        </w:rPr>
        <w:t xml:space="preserve"> node</w:t>
      </w:r>
      <w:r w:rsidR="00801195">
        <w:rPr>
          <w:rFonts w:ascii="American Typewriter" w:hAnsi="American Typewriter"/>
        </w:rPr>
        <w:t>r</w:t>
      </w:r>
      <w:r w:rsidRPr="00801195">
        <w:rPr>
          <w:rFonts w:ascii="American Typewriter" w:hAnsi="American Typewriter"/>
        </w:rPr>
        <w:t>.</w:t>
      </w:r>
      <w:r w:rsidR="00CE55F5" w:rsidRPr="00801195">
        <w:rPr>
          <w:rFonts w:ascii="American Typewriter" w:hAnsi="American Typewriter"/>
        </w:rPr>
        <w:t xml:space="preserve"> Det meste af den klassiske musik er gengivet ret præcist i noder, hvorfor den visuelle metode bliver den dominerende. Men i meget populærmusik, såsom jazz eller hiphop, er nodens gengivelse af musikken enten mangelfuld eller nærmest ikke eksisterende, hvorfor den auditive analyse bør inddrages.</w:t>
      </w:r>
      <w:r w:rsidR="00D0089C" w:rsidRPr="00801195">
        <w:rPr>
          <w:rFonts w:ascii="American Typewriter" w:hAnsi="American Typewriter"/>
        </w:rPr>
        <w:t xml:space="preserve"> I mange tilfælde kan det være en fordel at inddrage både den auditive analyse og den visuelle analyse.</w:t>
      </w:r>
    </w:p>
    <w:p w14:paraId="7687EACC" w14:textId="28499C3F" w:rsidR="0017598F" w:rsidRPr="00801195" w:rsidRDefault="0017598F">
      <w:pPr>
        <w:rPr>
          <w:rFonts w:ascii="American Typewriter" w:hAnsi="American Typewriter"/>
        </w:rPr>
      </w:pPr>
    </w:p>
    <w:p w14:paraId="2AFBE891" w14:textId="595CBC19" w:rsidR="003A1287" w:rsidRPr="00801195" w:rsidRDefault="003A1287" w:rsidP="003A1287">
      <w:pPr>
        <w:pStyle w:val="Overskrift1"/>
        <w:rPr>
          <w:rFonts w:ascii="American Typewriter" w:hAnsi="American Typewriter"/>
          <w:sz w:val="24"/>
          <w:szCs w:val="24"/>
        </w:rPr>
      </w:pPr>
      <w:r w:rsidRPr="00801195">
        <w:rPr>
          <w:rFonts w:ascii="American Typewriter" w:hAnsi="American Typewriter"/>
          <w:sz w:val="24"/>
          <w:szCs w:val="24"/>
        </w:rPr>
        <w:t>Musikalske analyseparametre</w:t>
      </w:r>
    </w:p>
    <w:p w14:paraId="6E59C6AB" w14:textId="575D25E7" w:rsidR="0017598F" w:rsidRPr="00801195" w:rsidRDefault="0017598F" w:rsidP="00FC1313">
      <w:pPr>
        <w:spacing w:line="276" w:lineRule="auto"/>
        <w:rPr>
          <w:rFonts w:ascii="American Typewriter" w:hAnsi="American Typewriter"/>
        </w:rPr>
      </w:pPr>
      <w:r w:rsidRPr="00801195">
        <w:rPr>
          <w:rFonts w:ascii="American Typewriter" w:hAnsi="American Typewriter"/>
        </w:rPr>
        <w:t xml:space="preserve">I analyser af </w:t>
      </w:r>
      <w:r w:rsidR="003A1287" w:rsidRPr="00801195">
        <w:rPr>
          <w:rFonts w:ascii="American Typewriter" w:hAnsi="American Typewriter"/>
        </w:rPr>
        <w:t>et musikstykke</w:t>
      </w:r>
      <w:r w:rsidRPr="00801195">
        <w:rPr>
          <w:rFonts w:ascii="American Typewriter" w:hAnsi="American Typewriter"/>
        </w:rPr>
        <w:t xml:space="preserve"> arbejder man hovedsaglig</w:t>
      </w:r>
      <w:r w:rsidR="007F12D7">
        <w:rPr>
          <w:rFonts w:ascii="American Typewriter" w:hAnsi="American Typewriter"/>
        </w:rPr>
        <w:t>t</w:t>
      </w:r>
      <w:r w:rsidRPr="00801195">
        <w:rPr>
          <w:rFonts w:ascii="American Typewriter" w:hAnsi="American Typewriter"/>
        </w:rPr>
        <w:t xml:space="preserve"> med følgende parametre:</w:t>
      </w:r>
    </w:p>
    <w:p w14:paraId="21CB9286" w14:textId="05DA99B8" w:rsidR="0017598F" w:rsidRPr="00801195" w:rsidRDefault="006C70F7" w:rsidP="00FC1313">
      <w:pPr>
        <w:pStyle w:val="Listeafsnit"/>
        <w:numPr>
          <w:ilvl w:val="0"/>
          <w:numId w:val="1"/>
        </w:numPr>
        <w:spacing w:line="276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>F</w:t>
      </w:r>
      <w:r w:rsidR="0017598F" w:rsidRPr="00801195">
        <w:rPr>
          <w:rFonts w:ascii="American Typewriter" w:hAnsi="American Typewriter"/>
        </w:rPr>
        <w:t>orm</w:t>
      </w:r>
    </w:p>
    <w:p w14:paraId="054C3F31" w14:textId="152BB0AC" w:rsidR="0017598F" w:rsidRPr="00801195" w:rsidRDefault="006C70F7" w:rsidP="00FC1313">
      <w:pPr>
        <w:pStyle w:val="Listeafsnit"/>
        <w:numPr>
          <w:ilvl w:val="0"/>
          <w:numId w:val="1"/>
        </w:numPr>
        <w:spacing w:line="276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>M</w:t>
      </w:r>
      <w:r w:rsidR="0017598F" w:rsidRPr="00801195">
        <w:rPr>
          <w:rFonts w:ascii="American Typewriter" w:hAnsi="American Typewriter"/>
        </w:rPr>
        <w:t>elodi</w:t>
      </w:r>
      <w:r w:rsidR="003A1287" w:rsidRPr="00801195">
        <w:rPr>
          <w:rFonts w:ascii="American Typewriter" w:hAnsi="American Typewriter"/>
        </w:rPr>
        <w:t>k</w:t>
      </w:r>
    </w:p>
    <w:p w14:paraId="60B105EC" w14:textId="5F338A78" w:rsidR="0017598F" w:rsidRPr="00801195" w:rsidRDefault="006C70F7" w:rsidP="00FC1313">
      <w:pPr>
        <w:pStyle w:val="Listeafsnit"/>
        <w:numPr>
          <w:ilvl w:val="0"/>
          <w:numId w:val="1"/>
        </w:numPr>
        <w:spacing w:line="276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>R</w:t>
      </w:r>
      <w:r w:rsidR="0017598F" w:rsidRPr="00801195">
        <w:rPr>
          <w:rFonts w:ascii="American Typewriter" w:hAnsi="American Typewriter"/>
        </w:rPr>
        <w:t>ytmik</w:t>
      </w:r>
      <w:r w:rsidR="003A1287" w:rsidRPr="00801195">
        <w:rPr>
          <w:rFonts w:ascii="American Typewriter" w:hAnsi="American Typewriter"/>
        </w:rPr>
        <w:t>ken</w:t>
      </w:r>
    </w:p>
    <w:p w14:paraId="1D83B860" w14:textId="4B81AC69" w:rsidR="0017598F" w:rsidRPr="00801195" w:rsidRDefault="006C70F7" w:rsidP="00FC1313">
      <w:pPr>
        <w:pStyle w:val="Listeafsnit"/>
        <w:numPr>
          <w:ilvl w:val="0"/>
          <w:numId w:val="1"/>
        </w:numPr>
        <w:spacing w:line="276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>I</w:t>
      </w:r>
      <w:r w:rsidR="0017598F" w:rsidRPr="00801195">
        <w:rPr>
          <w:rFonts w:ascii="American Typewriter" w:hAnsi="American Typewriter"/>
        </w:rPr>
        <w:t>nstrumentation og sound</w:t>
      </w:r>
    </w:p>
    <w:p w14:paraId="66071DEF" w14:textId="66390762" w:rsidR="0017598F" w:rsidRPr="00801195" w:rsidRDefault="006C70F7" w:rsidP="00FC1313">
      <w:pPr>
        <w:pStyle w:val="Listeafsnit"/>
        <w:numPr>
          <w:ilvl w:val="0"/>
          <w:numId w:val="1"/>
        </w:numPr>
        <w:spacing w:line="276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>H</w:t>
      </w:r>
      <w:r w:rsidR="0017598F" w:rsidRPr="00801195">
        <w:rPr>
          <w:rFonts w:ascii="American Typewriter" w:hAnsi="American Typewriter"/>
        </w:rPr>
        <w:t>armonik (</w:t>
      </w:r>
      <w:r w:rsidR="00D0089C" w:rsidRPr="00801195">
        <w:rPr>
          <w:rFonts w:ascii="American Typewriter" w:hAnsi="American Typewriter"/>
        </w:rPr>
        <w:t>mest</w:t>
      </w:r>
      <w:r w:rsidR="0017598F" w:rsidRPr="00801195">
        <w:rPr>
          <w:rFonts w:ascii="American Typewriter" w:hAnsi="American Typewriter"/>
        </w:rPr>
        <w:t xml:space="preserve"> på B</w:t>
      </w:r>
      <w:r>
        <w:rPr>
          <w:rFonts w:ascii="American Typewriter" w:hAnsi="American Typewriter"/>
        </w:rPr>
        <w:t xml:space="preserve">- </w:t>
      </w:r>
      <w:r w:rsidR="0017598F" w:rsidRPr="00801195">
        <w:rPr>
          <w:rFonts w:ascii="American Typewriter" w:hAnsi="American Typewriter"/>
        </w:rPr>
        <w:t>og A-niveau</w:t>
      </w:r>
      <w:r w:rsidR="00C05661" w:rsidRPr="00801195">
        <w:rPr>
          <w:rFonts w:ascii="American Typewriter" w:hAnsi="American Typewriter"/>
        </w:rPr>
        <w:t>)</w:t>
      </w:r>
    </w:p>
    <w:p w14:paraId="6A790C71" w14:textId="3DE90290" w:rsidR="0017598F" w:rsidRPr="00801195" w:rsidRDefault="0017598F" w:rsidP="00FC1313">
      <w:pPr>
        <w:spacing w:line="276" w:lineRule="auto"/>
        <w:rPr>
          <w:rFonts w:ascii="American Typewriter" w:hAnsi="American Typewriter"/>
        </w:rPr>
      </w:pPr>
    </w:p>
    <w:p w14:paraId="2F141199" w14:textId="0FD9F407" w:rsidR="003A1287" w:rsidRPr="00801195" w:rsidRDefault="003A1287" w:rsidP="00FC1313">
      <w:pPr>
        <w:spacing w:line="276" w:lineRule="auto"/>
        <w:rPr>
          <w:rFonts w:ascii="American Typewriter" w:hAnsi="American Typewriter"/>
        </w:rPr>
      </w:pPr>
      <w:r w:rsidRPr="00801195">
        <w:rPr>
          <w:rFonts w:ascii="American Typewriter" w:hAnsi="American Typewriter"/>
        </w:rPr>
        <w:t>Andre musikalske parametre kan også komme i spil, såsom</w:t>
      </w:r>
      <w:r w:rsidR="00CE55F5" w:rsidRPr="00801195">
        <w:rPr>
          <w:rFonts w:ascii="American Typewriter" w:hAnsi="American Typewriter"/>
        </w:rPr>
        <w:t>, taktart,</w:t>
      </w:r>
      <w:r w:rsidRPr="00801195">
        <w:rPr>
          <w:rFonts w:ascii="American Typewriter" w:hAnsi="American Typewriter"/>
        </w:rPr>
        <w:t xml:space="preserve"> dynamik</w:t>
      </w:r>
      <w:r w:rsidR="00CE55F5" w:rsidRPr="00801195">
        <w:rPr>
          <w:rFonts w:ascii="American Typewriter" w:hAnsi="American Typewriter"/>
        </w:rPr>
        <w:t xml:space="preserve">, </w:t>
      </w:r>
      <w:r w:rsidRPr="00801195">
        <w:rPr>
          <w:rFonts w:ascii="American Typewriter" w:hAnsi="American Typewriter"/>
        </w:rPr>
        <w:t>tempo</w:t>
      </w:r>
      <w:r w:rsidR="00CE55F5" w:rsidRPr="00801195">
        <w:rPr>
          <w:rFonts w:ascii="American Typewriter" w:hAnsi="American Typewriter"/>
        </w:rPr>
        <w:t>, spilleteknik, sangteknik etc.</w:t>
      </w:r>
    </w:p>
    <w:p w14:paraId="55A8FC86" w14:textId="18A59B04" w:rsidR="003A1287" w:rsidRPr="00801195" w:rsidRDefault="003A1287" w:rsidP="003A1287">
      <w:pPr>
        <w:pStyle w:val="Overskrift1"/>
        <w:rPr>
          <w:rFonts w:ascii="American Typewriter" w:hAnsi="American Typewriter"/>
          <w:sz w:val="24"/>
          <w:szCs w:val="24"/>
        </w:rPr>
      </w:pPr>
      <w:r w:rsidRPr="00801195">
        <w:rPr>
          <w:rFonts w:ascii="American Typewriter" w:hAnsi="American Typewriter"/>
          <w:sz w:val="24"/>
          <w:szCs w:val="24"/>
        </w:rPr>
        <w:t>Musik-interne faktorer og musik-eksterne faktorer</w:t>
      </w:r>
    </w:p>
    <w:p w14:paraId="74A64FF9" w14:textId="34DD187D" w:rsidR="0017598F" w:rsidRPr="00801195" w:rsidRDefault="003A1287" w:rsidP="00FC1313">
      <w:pPr>
        <w:spacing w:line="276" w:lineRule="auto"/>
        <w:rPr>
          <w:rFonts w:ascii="American Typewriter" w:hAnsi="American Typewriter"/>
        </w:rPr>
      </w:pPr>
      <w:r w:rsidRPr="00801195">
        <w:rPr>
          <w:rFonts w:ascii="American Typewriter" w:hAnsi="American Typewriter"/>
        </w:rPr>
        <w:t xml:space="preserve">Når man udelukkende arbejder med selve </w:t>
      </w:r>
      <w:r w:rsidR="00CE55F5" w:rsidRPr="00801195">
        <w:rPr>
          <w:rFonts w:ascii="American Typewriter" w:hAnsi="American Typewriter"/>
        </w:rPr>
        <w:t xml:space="preserve">den klingende </w:t>
      </w:r>
      <w:r w:rsidRPr="00801195">
        <w:rPr>
          <w:rFonts w:ascii="American Typewriter" w:hAnsi="American Typewriter"/>
        </w:rPr>
        <w:t xml:space="preserve">musik, så </w:t>
      </w:r>
      <w:r w:rsidR="00D0089C" w:rsidRPr="00801195">
        <w:rPr>
          <w:rFonts w:ascii="American Typewriter" w:hAnsi="American Typewriter"/>
        </w:rPr>
        <w:t xml:space="preserve">kan det betegnes som at arbejde med det </w:t>
      </w:r>
      <w:r w:rsidRPr="00801195">
        <w:rPr>
          <w:rFonts w:ascii="American Typewriter" w:hAnsi="American Typewriter"/>
        </w:rPr>
        <w:t>musik-intern</w:t>
      </w:r>
      <w:r w:rsidR="00D0089C" w:rsidRPr="00801195">
        <w:rPr>
          <w:rFonts w:ascii="American Typewriter" w:hAnsi="American Typewriter"/>
        </w:rPr>
        <w:t>e</w:t>
      </w:r>
      <w:r w:rsidRPr="00801195">
        <w:rPr>
          <w:rFonts w:ascii="American Typewriter" w:hAnsi="American Typewriter"/>
        </w:rPr>
        <w:t xml:space="preserve">. Dette </w:t>
      </w:r>
      <w:r w:rsidR="00CE55F5" w:rsidRPr="00801195">
        <w:rPr>
          <w:rFonts w:ascii="American Typewriter" w:hAnsi="American Typewriter"/>
        </w:rPr>
        <w:t xml:space="preserve">vil oftest være </w:t>
      </w:r>
      <w:r w:rsidR="00801195">
        <w:rPr>
          <w:rFonts w:ascii="American Typewriter" w:hAnsi="American Typewriter"/>
        </w:rPr>
        <w:t>på et</w:t>
      </w:r>
      <w:r w:rsidR="00CE55F5" w:rsidRPr="00801195">
        <w:rPr>
          <w:rFonts w:ascii="American Typewriter" w:hAnsi="American Typewriter"/>
        </w:rPr>
        <w:t xml:space="preserve"> redegørende </w:t>
      </w:r>
      <w:r w:rsidR="00801195">
        <w:rPr>
          <w:rFonts w:ascii="American Typewriter" w:hAnsi="American Typewriter"/>
        </w:rPr>
        <w:t>niveau</w:t>
      </w:r>
      <w:r w:rsidRPr="00801195">
        <w:rPr>
          <w:rFonts w:ascii="American Typewriter" w:hAnsi="American Typewriter"/>
        </w:rPr>
        <w:t xml:space="preserve">. For at få nogle mere spændende </w:t>
      </w:r>
      <w:r w:rsidR="00CE55F5" w:rsidRPr="00801195">
        <w:rPr>
          <w:rFonts w:ascii="American Typewriter" w:hAnsi="American Typewriter"/>
        </w:rPr>
        <w:t xml:space="preserve">analyser og </w:t>
      </w:r>
      <w:r w:rsidRPr="00801195">
        <w:rPr>
          <w:rFonts w:ascii="American Typewriter" w:hAnsi="American Typewriter"/>
        </w:rPr>
        <w:t>diskussione</w:t>
      </w:r>
      <w:r w:rsidR="00D0089C" w:rsidRPr="00801195">
        <w:rPr>
          <w:rFonts w:ascii="American Typewriter" w:hAnsi="American Typewriter"/>
        </w:rPr>
        <w:t>r</w:t>
      </w:r>
      <w:r w:rsidRPr="00801195">
        <w:rPr>
          <w:rFonts w:ascii="American Typewriter" w:hAnsi="American Typewriter"/>
        </w:rPr>
        <w:t xml:space="preserve">, kan man inddrage </w:t>
      </w:r>
      <w:r w:rsidR="0017598F" w:rsidRPr="00801195">
        <w:rPr>
          <w:rFonts w:ascii="American Typewriter" w:hAnsi="American Typewriter"/>
        </w:rPr>
        <w:t>musik-eksterne faktorer. Med musik-eksterne faktorer</w:t>
      </w:r>
      <w:r w:rsidRPr="00801195">
        <w:rPr>
          <w:rFonts w:ascii="American Typewriter" w:hAnsi="American Typewriter"/>
        </w:rPr>
        <w:t>,</w:t>
      </w:r>
      <w:r w:rsidR="0017598F" w:rsidRPr="00801195">
        <w:rPr>
          <w:rFonts w:ascii="American Typewriter" w:hAnsi="American Typewriter"/>
        </w:rPr>
        <w:t xml:space="preserve"> menes de områder, som ikke er selve den klingende musik, </w:t>
      </w:r>
      <w:r w:rsidR="00801195">
        <w:rPr>
          <w:rFonts w:ascii="American Typewriter" w:hAnsi="American Typewriter"/>
        </w:rPr>
        <w:t xml:space="preserve">men derimod </w:t>
      </w:r>
      <w:r w:rsidR="00D0089C" w:rsidRPr="00801195">
        <w:rPr>
          <w:rFonts w:ascii="American Typewriter" w:hAnsi="American Typewriter"/>
        </w:rPr>
        <w:t xml:space="preserve">konteksten musikken optræder i, såsom </w:t>
      </w:r>
      <w:r w:rsidR="0017598F" w:rsidRPr="00801195">
        <w:rPr>
          <w:rFonts w:ascii="American Typewriter" w:hAnsi="American Typewriter"/>
        </w:rPr>
        <w:t xml:space="preserve">det historiske, det biografiske, </w:t>
      </w:r>
      <w:r w:rsidR="00CE55F5" w:rsidRPr="00801195">
        <w:rPr>
          <w:rFonts w:ascii="American Typewriter" w:hAnsi="American Typewriter"/>
        </w:rPr>
        <w:t>måden musikken bliver opført på</w:t>
      </w:r>
      <w:r w:rsidR="0017598F" w:rsidRPr="00801195">
        <w:rPr>
          <w:rFonts w:ascii="American Typewriter" w:hAnsi="American Typewriter"/>
        </w:rPr>
        <w:t xml:space="preserve"> etc.</w:t>
      </w:r>
    </w:p>
    <w:p w14:paraId="6245AD4D" w14:textId="574D6D46" w:rsidR="003A1287" w:rsidRPr="00801195" w:rsidRDefault="003A1287" w:rsidP="003A1287">
      <w:pPr>
        <w:pStyle w:val="Overskrift1"/>
        <w:rPr>
          <w:rFonts w:ascii="American Typewriter" w:hAnsi="American Typewriter"/>
          <w:sz w:val="24"/>
          <w:szCs w:val="24"/>
        </w:rPr>
      </w:pPr>
      <w:r w:rsidRPr="00801195">
        <w:rPr>
          <w:rFonts w:ascii="American Typewriter" w:hAnsi="American Typewriter"/>
          <w:sz w:val="24"/>
          <w:szCs w:val="24"/>
        </w:rPr>
        <w:t>Udtryksfelt</w:t>
      </w:r>
    </w:p>
    <w:p w14:paraId="07214A60" w14:textId="1D5672E1" w:rsidR="0017598F" w:rsidRPr="00801195" w:rsidRDefault="003A1287" w:rsidP="00FC1313">
      <w:pPr>
        <w:spacing w:line="276" w:lineRule="auto"/>
        <w:rPr>
          <w:rFonts w:ascii="American Typewriter" w:hAnsi="American Typewriter"/>
        </w:rPr>
      </w:pPr>
      <w:r w:rsidRPr="00801195">
        <w:rPr>
          <w:rFonts w:ascii="American Typewriter" w:hAnsi="American Typewriter"/>
        </w:rPr>
        <w:t xml:space="preserve">I forlængelse af de musik-eksterne faktorer, man </w:t>
      </w:r>
      <w:r w:rsidR="0017598F" w:rsidRPr="00801195">
        <w:rPr>
          <w:rFonts w:ascii="American Typewriter" w:hAnsi="American Typewriter"/>
        </w:rPr>
        <w:t xml:space="preserve">kan også arbejde med </w:t>
      </w:r>
      <w:r w:rsidR="0030556F" w:rsidRPr="00801195">
        <w:rPr>
          <w:rFonts w:ascii="American Typewriter" w:hAnsi="American Typewriter"/>
        </w:rPr>
        <w:t>udtryksfelt</w:t>
      </w:r>
      <w:r w:rsidR="0017598F" w:rsidRPr="00801195">
        <w:rPr>
          <w:rFonts w:ascii="American Typewriter" w:hAnsi="American Typewriter"/>
        </w:rPr>
        <w:t>, hvor man arbejder med ligheder og forskelle mellem musik, tekst og billede.</w:t>
      </w:r>
      <w:r w:rsidRPr="00801195">
        <w:rPr>
          <w:rFonts w:ascii="American Typewriter" w:hAnsi="American Typewriter"/>
        </w:rPr>
        <w:t xml:space="preserve"> </w:t>
      </w:r>
    </w:p>
    <w:p w14:paraId="24C8B9F3" w14:textId="77777777" w:rsidR="003A1287" w:rsidRPr="00801195" w:rsidRDefault="003A1287" w:rsidP="003A1287">
      <w:pPr>
        <w:pStyle w:val="Overskrift1"/>
        <w:rPr>
          <w:rFonts w:ascii="American Typewriter" w:hAnsi="American Typewriter"/>
          <w:sz w:val="24"/>
          <w:szCs w:val="24"/>
        </w:rPr>
      </w:pPr>
      <w:r w:rsidRPr="00801195">
        <w:rPr>
          <w:rFonts w:ascii="American Typewriter" w:hAnsi="American Typewriter"/>
          <w:sz w:val="24"/>
          <w:szCs w:val="24"/>
        </w:rPr>
        <w:lastRenderedPageBreak/>
        <w:t>Den videnskabelige basismodel</w:t>
      </w:r>
    </w:p>
    <w:p w14:paraId="439273B9" w14:textId="77777777" w:rsidR="003A1287" w:rsidRPr="00801195" w:rsidRDefault="003A1287" w:rsidP="00FC1313">
      <w:pPr>
        <w:spacing w:line="276" w:lineRule="auto"/>
        <w:jc w:val="both"/>
        <w:rPr>
          <w:rFonts w:ascii="American Typewriter" w:hAnsi="American Typewriter" w:cstheme="minorHAnsi"/>
        </w:rPr>
      </w:pPr>
      <w:r w:rsidRPr="00801195">
        <w:rPr>
          <w:rFonts w:ascii="American Typewriter" w:hAnsi="American Typewriter" w:cstheme="minorHAnsi"/>
        </w:rPr>
        <w:t>Når du skal svare på dine problemstillinger, skal du spørge dig selv om:</w:t>
      </w:r>
    </w:p>
    <w:p w14:paraId="646E4EE1" w14:textId="5FDD5139" w:rsidR="003A1287" w:rsidRPr="00801195" w:rsidRDefault="003A1287" w:rsidP="00FC1313">
      <w:pPr>
        <w:pStyle w:val="Listeafsnit"/>
        <w:numPr>
          <w:ilvl w:val="0"/>
          <w:numId w:val="4"/>
        </w:numPr>
        <w:spacing w:line="276" w:lineRule="auto"/>
        <w:jc w:val="both"/>
        <w:rPr>
          <w:rFonts w:ascii="American Typewriter" w:hAnsi="American Typewriter" w:cstheme="minorHAnsi"/>
        </w:rPr>
      </w:pPr>
      <w:r w:rsidRPr="00801195">
        <w:rPr>
          <w:rFonts w:ascii="American Typewriter" w:hAnsi="American Typewriter" w:cstheme="minorHAnsi"/>
        </w:rPr>
        <w:t>Kunne jeg have brugt andre metoder til at undersøge det valgte spørgsmål? Hvis ja, hvilken forskel havde det så gjort?</w:t>
      </w:r>
    </w:p>
    <w:p w14:paraId="5F27AF9F" w14:textId="781343A7" w:rsidR="003A1287" w:rsidRPr="00801195" w:rsidRDefault="003A1287" w:rsidP="00FC1313">
      <w:pPr>
        <w:pStyle w:val="Listeafsnit"/>
        <w:numPr>
          <w:ilvl w:val="0"/>
          <w:numId w:val="4"/>
        </w:numPr>
        <w:spacing w:line="276" w:lineRule="auto"/>
        <w:jc w:val="both"/>
        <w:rPr>
          <w:rFonts w:ascii="American Typewriter" w:hAnsi="American Typewriter" w:cstheme="minorHAnsi"/>
        </w:rPr>
      </w:pPr>
      <w:r w:rsidRPr="00801195">
        <w:rPr>
          <w:rFonts w:ascii="American Typewriter" w:hAnsi="American Typewriter" w:cstheme="minorHAnsi"/>
        </w:rPr>
        <w:t>Gik noget galt, da jeg anvendte min metode? Har den vist sig at være forkert valgt, eller anvendte jeg den ikke ordentligt? I så fald skal du gøre noget om.</w:t>
      </w:r>
    </w:p>
    <w:p w14:paraId="10894C84" w14:textId="77777777" w:rsidR="003A1287" w:rsidRPr="00801195" w:rsidRDefault="003A1287" w:rsidP="003A1287">
      <w:pPr>
        <w:jc w:val="both"/>
        <w:rPr>
          <w:rFonts w:ascii="American Typewriter" w:hAnsi="American Typewriter" w:cstheme="minorHAnsi"/>
        </w:rPr>
      </w:pPr>
      <w:r w:rsidRPr="00801195">
        <w:rPr>
          <w:rFonts w:ascii="American Typewriter" w:hAnsi="American Typewriter" w:cstheme="minorHAnsi"/>
          <w:noProof/>
        </w:rPr>
        <w:drawing>
          <wp:inline distT="0" distB="0" distL="0" distR="0" wp14:anchorId="58EBBC67" wp14:editId="66A79ED9">
            <wp:extent cx="6120130" cy="4922520"/>
            <wp:effectExtent l="0" t="0" r="0" b="0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 videnskabelige basismodel - Munkensdam Gymnasi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92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9310D" w14:textId="77777777" w:rsidR="003A1287" w:rsidRPr="00801195" w:rsidRDefault="003A1287" w:rsidP="003A1287">
      <w:pPr>
        <w:jc w:val="both"/>
        <w:rPr>
          <w:rFonts w:ascii="American Typewriter" w:hAnsi="American Typewriter" w:cstheme="minorHAnsi"/>
        </w:rPr>
      </w:pPr>
    </w:p>
    <w:p w14:paraId="7FC78866" w14:textId="77777777" w:rsidR="003A1287" w:rsidRPr="00801195" w:rsidRDefault="003A1287" w:rsidP="0017598F">
      <w:pPr>
        <w:rPr>
          <w:rFonts w:ascii="American Typewriter" w:hAnsi="American Typewriter"/>
        </w:rPr>
      </w:pPr>
    </w:p>
    <w:sectPr w:rsidR="003A1287" w:rsidRPr="0080119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019C0"/>
    <w:multiLevelType w:val="hybridMultilevel"/>
    <w:tmpl w:val="00D65EE0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E544C8"/>
    <w:multiLevelType w:val="hybridMultilevel"/>
    <w:tmpl w:val="BC58F67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8139D2"/>
    <w:multiLevelType w:val="hybridMultilevel"/>
    <w:tmpl w:val="3BB63524"/>
    <w:lvl w:ilvl="0" w:tplc="60620A6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C026B4"/>
    <w:multiLevelType w:val="hybridMultilevel"/>
    <w:tmpl w:val="73BEA85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98F"/>
    <w:rsid w:val="0017598F"/>
    <w:rsid w:val="002A78EC"/>
    <w:rsid w:val="0030556F"/>
    <w:rsid w:val="0032523D"/>
    <w:rsid w:val="003A1287"/>
    <w:rsid w:val="00505C36"/>
    <w:rsid w:val="006C70F7"/>
    <w:rsid w:val="007F12D7"/>
    <w:rsid w:val="00801195"/>
    <w:rsid w:val="00C05661"/>
    <w:rsid w:val="00CE55F5"/>
    <w:rsid w:val="00D0089C"/>
    <w:rsid w:val="00E16DC2"/>
    <w:rsid w:val="00F355A7"/>
    <w:rsid w:val="00FC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32695"/>
  <w15:chartTrackingRefBased/>
  <w15:docId w15:val="{2C427E60-EBA9-F148-BD56-90483D158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A1287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7598F"/>
    <w:pPr>
      <w:ind w:left="720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3A12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305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Hannibal Horn</dc:creator>
  <cp:keywords/>
  <dc:description/>
  <cp:lastModifiedBy>Ulla Stampe Jakobsen</cp:lastModifiedBy>
  <cp:revision>8</cp:revision>
  <dcterms:created xsi:type="dcterms:W3CDTF">2022-01-03T13:25:00Z</dcterms:created>
  <dcterms:modified xsi:type="dcterms:W3CDTF">2022-01-13T12:08:00Z</dcterms:modified>
</cp:coreProperties>
</file>