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FF266" w14:textId="12CA81CF" w:rsidR="00710126" w:rsidRPr="00ED0287" w:rsidRDefault="00710126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b/>
          <w:bCs/>
          <w:sz w:val="24"/>
          <w:szCs w:val="24"/>
          <w:u w:val="single"/>
        </w:rPr>
      </w:pPr>
      <w:r w:rsidRPr="00ED0287">
        <w:rPr>
          <w:rFonts w:ascii="American Typewriter" w:hAnsi="American Typewriter" w:cs="Times New Roman"/>
          <w:b/>
          <w:bCs/>
          <w:sz w:val="24"/>
          <w:szCs w:val="24"/>
          <w:u w:val="single"/>
        </w:rPr>
        <w:t xml:space="preserve">Videnskabsteori og valg af metode i </w:t>
      </w:r>
      <w:r w:rsidR="00D904E9" w:rsidRPr="00ED0287">
        <w:rPr>
          <w:rFonts w:ascii="American Typewriter" w:hAnsi="American Typewriter" w:cs="Times New Roman"/>
          <w:b/>
          <w:bCs/>
          <w:sz w:val="24"/>
          <w:szCs w:val="24"/>
          <w:u w:val="single"/>
        </w:rPr>
        <w:t>billedkunst</w:t>
      </w:r>
    </w:p>
    <w:p w14:paraId="53B9BA20" w14:textId="16C2BE57" w:rsidR="00622B2B" w:rsidRPr="00ED0287" w:rsidRDefault="001F5424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 xml:space="preserve">Før du kan vælge en metode, skal du have et emne og nogle materialer at analysere. </w:t>
      </w:r>
      <w:r w:rsidR="002F11DD" w:rsidRPr="00ED0287">
        <w:rPr>
          <w:rFonts w:ascii="American Typewriter" w:hAnsi="American Typewriter" w:cs="Times New Roman"/>
          <w:sz w:val="24"/>
          <w:szCs w:val="24"/>
        </w:rPr>
        <w:t>For at vælge metode skal du spørge dig selv om t</w:t>
      </w:r>
      <w:r w:rsidR="00D904E9" w:rsidRPr="00ED0287">
        <w:rPr>
          <w:rFonts w:ascii="American Typewriter" w:hAnsi="American Typewriter" w:cs="Times New Roman"/>
          <w:sz w:val="24"/>
          <w:szCs w:val="24"/>
        </w:rPr>
        <w:t>o</w:t>
      </w:r>
      <w:r w:rsidR="002F11DD" w:rsidRPr="00ED0287">
        <w:rPr>
          <w:rFonts w:ascii="American Typewriter" w:hAnsi="American Typewriter" w:cs="Times New Roman"/>
          <w:sz w:val="24"/>
          <w:szCs w:val="24"/>
        </w:rPr>
        <w:t xml:space="preserve"> ting:</w:t>
      </w:r>
    </w:p>
    <w:p w14:paraId="7AF67560" w14:textId="07FA2DE1" w:rsidR="001F38C0" w:rsidRPr="00ED0287" w:rsidRDefault="001F38C0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 xml:space="preserve">a) Hvilke 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>kunstformer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 </w:t>
      </w:r>
      <w:r w:rsidR="00D904E9" w:rsidRPr="00ED0287">
        <w:rPr>
          <w:rFonts w:ascii="American Typewriter" w:hAnsi="American Typewriter" w:cs="Times New Roman"/>
          <w:sz w:val="24"/>
          <w:szCs w:val="24"/>
        </w:rPr>
        <w:t xml:space="preserve">og materialer 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arbejder </w:t>
      </w:r>
      <w:r w:rsidR="002F11DD" w:rsidRPr="00ED0287">
        <w:rPr>
          <w:rFonts w:ascii="American Typewriter" w:hAnsi="American Typewriter" w:cs="Times New Roman"/>
          <w:sz w:val="24"/>
          <w:szCs w:val="24"/>
        </w:rPr>
        <w:t xml:space="preserve">jeg </w:t>
      </w:r>
      <w:r w:rsidRPr="00ED0287">
        <w:rPr>
          <w:rFonts w:ascii="American Typewriter" w:hAnsi="American Typewriter" w:cs="Times New Roman"/>
          <w:sz w:val="24"/>
          <w:szCs w:val="24"/>
        </w:rPr>
        <w:t>med? – Billede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>r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, 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>arkitektur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, </w:t>
      </w:r>
      <w:r w:rsidR="00D904E9" w:rsidRPr="00ED0287">
        <w:rPr>
          <w:rFonts w:ascii="American Typewriter" w:hAnsi="American Typewriter" w:cs="Times New Roman"/>
          <w:sz w:val="24"/>
          <w:szCs w:val="24"/>
        </w:rPr>
        <w:t xml:space="preserve">skulptur, 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>street art eller andet?</w:t>
      </w:r>
    </w:p>
    <w:p w14:paraId="1B3EE619" w14:textId="2EE0D491" w:rsidR="001F38C0" w:rsidRPr="00ED0287" w:rsidRDefault="00D904E9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>b</w:t>
      </w:r>
      <w:r w:rsidR="001F38C0" w:rsidRPr="00ED0287">
        <w:rPr>
          <w:rFonts w:ascii="American Typewriter" w:hAnsi="American Typewriter" w:cs="Times New Roman"/>
          <w:sz w:val="24"/>
          <w:szCs w:val="24"/>
        </w:rPr>
        <w:t>) Hvilken sammenhæng skal materialet indgå i, og hvilke spørgsmål skal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 xml:space="preserve"> analyserne af det</w:t>
      </w:r>
      <w:r w:rsidR="001F38C0" w:rsidRPr="00ED0287">
        <w:rPr>
          <w:rFonts w:ascii="American Typewriter" w:hAnsi="American Typewriter" w:cs="Times New Roman"/>
          <w:sz w:val="24"/>
          <w:szCs w:val="24"/>
        </w:rPr>
        <w:t xml:space="preserve"> besvare</w:t>
      </w:r>
      <w:r w:rsidR="002F11DD" w:rsidRPr="00ED0287">
        <w:rPr>
          <w:rFonts w:ascii="American Typewriter" w:hAnsi="American Typewriter" w:cs="Times New Roman"/>
          <w:sz w:val="24"/>
          <w:szCs w:val="24"/>
        </w:rPr>
        <w:t xml:space="preserve"> for mig</w:t>
      </w:r>
      <w:r w:rsidR="001F38C0" w:rsidRPr="00ED0287">
        <w:rPr>
          <w:rFonts w:ascii="American Typewriter" w:hAnsi="American Typewriter" w:cs="Times New Roman"/>
          <w:sz w:val="24"/>
          <w:szCs w:val="24"/>
        </w:rPr>
        <w:t>?</w:t>
      </w:r>
    </w:p>
    <w:p w14:paraId="72F29874" w14:textId="7A6D71A6" w:rsidR="002F11DD" w:rsidRPr="00ED0287" w:rsidRDefault="00E52F72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>De samme t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>o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 spørgsmål danner </w:t>
      </w:r>
      <w:r w:rsidRPr="00ED0287">
        <w:rPr>
          <w:rFonts w:ascii="American Typewriter" w:hAnsi="American Typewriter" w:cs="Times New Roman"/>
          <w:i/>
          <w:iCs/>
          <w:sz w:val="24"/>
          <w:szCs w:val="24"/>
        </w:rPr>
        <w:t>begrundelsen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 for dit metodevalg.</w:t>
      </w:r>
      <w:r w:rsidR="00ED0287">
        <w:rPr>
          <w:rFonts w:ascii="American Typewriter" w:hAnsi="American Typewriter" w:cs="Times New Roman"/>
          <w:sz w:val="24"/>
          <w:szCs w:val="24"/>
        </w:rPr>
        <w:t xml:space="preserve"> En del af eksamen er, at du kan forklare dit valg af metode.</w:t>
      </w:r>
      <w:r w:rsidR="00710126" w:rsidRPr="00ED0287">
        <w:rPr>
          <w:rFonts w:ascii="American Typewriter" w:hAnsi="American Typewriter" w:cs="Times New Roman"/>
          <w:sz w:val="24"/>
          <w:szCs w:val="24"/>
        </w:rPr>
        <w:t xml:space="preserve"> (Spørgsmålene hører til i trin 2 af den videnskabelige basismodel.)</w:t>
      </w:r>
    </w:p>
    <w:p w14:paraId="294C0EBB" w14:textId="4BEDABF5" w:rsidR="00E52F72" w:rsidRPr="00ED0287" w:rsidRDefault="00E52F72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 xml:space="preserve">De metoder, som du vælger, skal med andre ord tilpasses dit emne og dine materialer. De skal </w:t>
      </w:r>
      <w:r w:rsidR="00710126" w:rsidRPr="00ED0287">
        <w:rPr>
          <w:rFonts w:ascii="American Typewriter" w:hAnsi="American Typewriter" w:cs="Times New Roman"/>
          <w:sz w:val="24"/>
          <w:szCs w:val="24"/>
        </w:rPr>
        <w:t xml:space="preserve">være </w:t>
      </w:r>
      <w:r w:rsidR="001F5424" w:rsidRPr="00ED0287">
        <w:rPr>
          <w:rFonts w:ascii="American Typewriter" w:hAnsi="American Typewriter" w:cs="Times New Roman"/>
          <w:sz w:val="24"/>
          <w:szCs w:val="24"/>
        </w:rPr>
        <w:t xml:space="preserve">specifikke. </w:t>
      </w:r>
      <w:r w:rsidR="00710126" w:rsidRPr="00ED0287">
        <w:rPr>
          <w:rFonts w:ascii="American Typewriter" w:hAnsi="American Typewriter" w:cs="Times New Roman"/>
          <w:sz w:val="24"/>
          <w:szCs w:val="24"/>
        </w:rPr>
        <w:t>H</w:t>
      </w:r>
      <w:r w:rsidR="001F5424" w:rsidRPr="00ED0287">
        <w:rPr>
          <w:rFonts w:ascii="American Typewriter" w:hAnsi="American Typewriter" w:cs="Times New Roman"/>
          <w:sz w:val="24"/>
          <w:szCs w:val="24"/>
        </w:rPr>
        <w:t>er er et par eksempler:</w:t>
      </w:r>
    </w:p>
    <w:p w14:paraId="18F04AF0" w14:textId="71A3E4C5" w:rsidR="001F5424" w:rsidRPr="00ED0287" w:rsidRDefault="001F5424" w:rsidP="00D904E9">
      <w:pPr>
        <w:pStyle w:val="Listeafsnit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>Skal du skrive om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 xml:space="preserve"> street art som aktivistisk kunstform 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(dit emne), og har du to 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>valgte street art</w:t>
      </w:r>
      <w:r w:rsidR="00D904E9" w:rsidRPr="00ED0287">
        <w:rPr>
          <w:rFonts w:ascii="American Typewriter" w:hAnsi="American Typewriter" w:cs="Times New Roman"/>
          <w:sz w:val="24"/>
          <w:szCs w:val="24"/>
        </w:rPr>
        <w:t>-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>værker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 (dine materialer), så har du brug for 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>en social</w:t>
      </w:r>
      <w:r w:rsidRPr="00ED0287">
        <w:rPr>
          <w:rFonts w:ascii="American Typewriter" w:hAnsi="American Typewriter" w:cs="Times New Roman"/>
          <w:sz w:val="24"/>
          <w:szCs w:val="24"/>
        </w:rPr>
        <w:t>analyse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 xml:space="preserve"> (din metode)</w:t>
      </w:r>
      <w:r w:rsidRPr="00ED0287">
        <w:rPr>
          <w:rFonts w:ascii="American Typewriter" w:hAnsi="American Typewriter" w:cs="Times New Roman"/>
          <w:sz w:val="24"/>
          <w:szCs w:val="24"/>
        </w:rPr>
        <w:t>.</w:t>
      </w:r>
    </w:p>
    <w:p w14:paraId="583E8B50" w14:textId="7BE8F20F" w:rsidR="001F5424" w:rsidRPr="00ED0287" w:rsidRDefault="001F5424" w:rsidP="00D904E9">
      <w:pPr>
        <w:pStyle w:val="Listeafsnit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 xml:space="preserve">Skal du skrive om 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>farvernes virkning og symbolik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 (dit emne), og </w:t>
      </w:r>
      <w:r w:rsidR="00D904E9" w:rsidRPr="00ED0287">
        <w:rPr>
          <w:rFonts w:ascii="American Typewriter" w:hAnsi="American Typewriter" w:cs="Times New Roman"/>
          <w:sz w:val="24"/>
          <w:szCs w:val="24"/>
        </w:rPr>
        <w:t xml:space="preserve">har du valgt 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>to malerier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 (dine materialer), så</w:t>
      </w:r>
      <w:r w:rsidR="002F68D5" w:rsidRPr="00ED0287">
        <w:rPr>
          <w:rFonts w:ascii="American Typewriter" w:hAnsi="American Typewriter" w:cs="Times New Roman"/>
          <w:sz w:val="24"/>
          <w:szCs w:val="24"/>
        </w:rPr>
        <w:t xml:space="preserve"> </w:t>
      </w:r>
      <w:r w:rsidRPr="00ED0287">
        <w:rPr>
          <w:rFonts w:ascii="American Typewriter" w:hAnsi="American Typewriter" w:cs="Times New Roman"/>
          <w:sz w:val="24"/>
          <w:szCs w:val="24"/>
        </w:rPr>
        <w:t>har du brug for</w:t>
      </w:r>
      <w:r w:rsidR="006477BB" w:rsidRPr="00ED0287">
        <w:rPr>
          <w:rFonts w:ascii="American Typewriter" w:hAnsi="American Typewriter" w:cs="Times New Roman"/>
          <w:sz w:val="24"/>
          <w:szCs w:val="24"/>
        </w:rPr>
        <w:t xml:space="preserve"> en formalanalyse og en betydningsanalyse.</w:t>
      </w:r>
    </w:p>
    <w:p w14:paraId="082387E9" w14:textId="65DDF0E6" w:rsidR="00E52F72" w:rsidRPr="00ED0287" w:rsidRDefault="00E52F72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>Når du har analyseret dit materiale, skal du spørge dig selv:</w:t>
      </w:r>
    </w:p>
    <w:p w14:paraId="018B9736" w14:textId="6272C299" w:rsidR="00E52F72" w:rsidRPr="00ED0287" w:rsidRDefault="006477BB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>1</w:t>
      </w:r>
      <w:r w:rsidR="00E52F72" w:rsidRPr="00ED0287">
        <w:rPr>
          <w:rFonts w:ascii="American Typewriter" w:hAnsi="American Typewriter" w:cs="Times New Roman"/>
          <w:sz w:val="24"/>
          <w:szCs w:val="24"/>
        </w:rPr>
        <w:t>) Kunne jeg have brugt andre metoder? Hvis ja, hvilken forskel havde det så gjort?</w:t>
      </w:r>
    </w:p>
    <w:p w14:paraId="70D24624" w14:textId="1B8EBAE4" w:rsidR="00E52F72" w:rsidRPr="00ED0287" w:rsidRDefault="006477BB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>2</w:t>
      </w:r>
      <w:r w:rsidR="00E52F72" w:rsidRPr="00ED0287">
        <w:rPr>
          <w:rFonts w:ascii="American Typewriter" w:hAnsi="American Typewriter" w:cs="Times New Roman"/>
          <w:sz w:val="24"/>
          <w:szCs w:val="24"/>
        </w:rPr>
        <w:t>) Gik noget galt, da jeg anvendte min metode?</w:t>
      </w:r>
      <w:r w:rsidRPr="00ED0287">
        <w:rPr>
          <w:rFonts w:ascii="American Typewriter" w:hAnsi="American Typewriter" w:cs="Times New Roman"/>
          <w:sz w:val="24"/>
          <w:szCs w:val="24"/>
        </w:rPr>
        <w:t xml:space="preserve"> Gav den mig de svar, jeg blev bedt </w:t>
      </w:r>
      <w:r w:rsidR="00ED0287">
        <w:rPr>
          <w:rFonts w:ascii="American Typewriter" w:hAnsi="American Typewriter" w:cs="Times New Roman"/>
          <w:sz w:val="24"/>
          <w:szCs w:val="24"/>
        </w:rPr>
        <w:t xml:space="preserve">om at </w:t>
      </w:r>
      <w:r w:rsidRPr="00ED0287">
        <w:rPr>
          <w:rFonts w:ascii="American Typewriter" w:hAnsi="American Typewriter" w:cs="Times New Roman"/>
          <w:sz w:val="24"/>
          <w:szCs w:val="24"/>
        </w:rPr>
        <w:t>besvare?</w:t>
      </w:r>
      <w:r w:rsidR="00E52F72" w:rsidRPr="00ED0287">
        <w:rPr>
          <w:rFonts w:ascii="American Typewriter" w:hAnsi="American Typewriter" w:cs="Times New Roman"/>
          <w:sz w:val="24"/>
          <w:szCs w:val="24"/>
        </w:rPr>
        <w:t xml:space="preserve"> Har den vist sig at være forkert valgt, eller anvendte jeg den ikke ordentligt?</w:t>
      </w:r>
      <w:r w:rsidR="00710126" w:rsidRPr="00ED0287">
        <w:rPr>
          <w:rFonts w:ascii="American Typewriter" w:hAnsi="American Typewriter" w:cs="Times New Roman"/>
          <w:sz w:val="24"/>
          <w:szCs w:val="24"/>
        </w:rPr>
        <w:t xml:space="preserve"> I så fald skal du gøre noget om.</w:t>
      </w:r>
    </w:p>
    <w:p w14:paraId="14F943B0" w14:textId="5598B79B" w:rsidR="00710126" w:rsidRPr="00ED0287" w:rsidRDefault="00710126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>(Dette hører til under trin 3 og 4 i den videnskabelige basismodel.)</w:t>
      </w:r>
    </w:p>
    <w:p w14:paraId="4E342178" w14:textId="60C2B601" w:rsidR="00710126" w:rsidRPr="00ED0287" w:rsidRDefault="00710126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</w:p>
    <w:p w14:paraId="3FC4827F" w14:textId="0A111481" w:rsidR="005F27CC" w:rsidRPr="00ED0287" w:rsidRDefault="005F27CC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sz w:val="24"/>
          <w:szCs w:val="24"/>
        </w:rPr>
        <w:t>Den videnskabelige basismodel:</w:t>
      </w:r>
    </w:p>
    <w:p w14:paraId="54220B03" w14:textId="26461334" w:rsidR="005F27CC" w:rsidRPr="00ED0287" w:rsidRDefault="005F27CC" w:rsidP="00166BBB">
      <w:pPr>
        <w:spacing w:before="100" w:beforeAutospacing="1" w:after="100" w:afterAutospacing="1" w:line="360" w:lineRule="auto"/>
        <w:jc w:val="center"/>
        <w:rPr>
          <w:rFonts w:ascii="American Typewriter" w:hAnsi="American Typewriter" w:cs="Times New Roman"/>
          <w:sz w:val="24"/>
          <w:szCs w:val="24"/>
        </w:rPr>
      </w:pPr>
      <w:r w:rsidRPr="00ED0287">
        <w:rPr>
          <w:rFonts w:ascii="American Typewriter" w:hAnsi="American Typewriter" w:cs="Times New Roman"/>
          <w:noProof/>
          <w:sz w:val="24"/>
          <w:szCs w:val="24"/>
        </w:rPr>
        <w:drawing>
          <wp:inline distT="0" distB="0" distL="0" distR="0" wp14:anchorId="2D3F8035" wp14:editId="1EC85BB1">
            <wp:extent cx="3841750" cy="3089982"/>
            <wp:effectExtent l="0" t="0" r="0" b="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24" cy="3125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999F7" w14:textId="0F22B0D2" w:rsidR="006477BB" w:rsidRPr="00ED0287" w:rsidRDefault="006477BB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b/>
          <w:bCs/>
          <w:sz w:val="24"/>
          <w:szCs w:val="24"/>
          <w:u w:val="single"/>
        </w:rPr>
      </w:pPr>
      <w:r w:rsidRPr="00ED0287">
        <w:rPr>
          <w:rFonts w:ascii="American Typewriter" w:hAnsi="American Typewriter" w:cs="Times New Roman"/>
          <w:b/>
          <w:bCs/>
          <w:sz w:val="24"/>
          <w:szCs w:val="24"/>
          <w:u w:val="single"/>
        </w:rPr>
        <w:t>Fagets tre gennemgående metoder</w:t>
      </w:r>
      <w:r w:rsidR="00F017B2" w:rsidRPr="00ED0287">
        <w:rPr>
          <w:rFonts w:ascii="American Typewriter" w:hAnsi="American Typewriter" w:cs="Times New Roman"/>
          <w:b/>
          <w:bCs/>
          <w:sz w:val="24"/>
          <w:szCs w:val="24"/>
          <w:u w:val="single"/>
        </w:rPr>
        <w:t>:</w:t>
      </w:r>
    </w:p>
    <w:p w14:paraId="555F8FE9" w14:textId="21BB4A10" w:rsidR="00F017B2" w:rsidRPr="00ED0287" w:rsidRDefault="006477BB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i/>
          <w:iCs/>
          <w:sz w:val="21"/>
          <w:szCs w:val="21"/>
        </w:rPr>
      </w:pPr>
      <w:r w:rsidRPr="00ED0287">
        <w:rPr>
          <w:rFonts w:ascii="American Typewriter" w:hAnsi="American Typewriter" w:cs="Times New Roman"/>
          <w:i/>
          <w:iCs/>
          <w:sz w:val="21"/>
          <w:szCs w:val="21"/>
        </w:rPr>
        <w:t xml:space="preserve">På </w:t>
      </w:r>
      <w:r w:rsidR="00F92959">
        <w:rPr>
          <w:rFonts w:ascii="American Typewriter" w:hAnsi="American Typewriter" w:cs="Times New Roman"/>
          <w:i/>
          <w:iCs/>
          <w:sz w:val="21"/>
          <w:szCs w:val="21"/>
        </w:rPr>
        <w:t>C</w:t>
      </w:r>
      <w:r w:rsidRPr="00ED0287">
        <w:rPr>
          <w:rFonts w:ascii="American Typewriter" w:hAnsi="American Typewriter" w:cs="Times New Roman"/>
          <w:i/>
          <w:iCs/>
          <w:sz w:val="21"/>
          <w:szCs w:val="21"/>
        </w:rPr>
        <w:t>-niveau vil du have arbejdet med metoderne i vores anal</w:t>
      </w:r>
      <w:r w:rsidR="00F017B2" w:rsidRPr="00ED0287">
        <w:rPr>
          <w:rFonts w:ascii="American Typewriter" w:hAnsi="American Typewriter" w:cs="Times New Roman"/>
          <w:i/>
          <w:iCs/>
          <w:sz w:val="21"/>
          <w:szCs w:val="21"/>
        </w:rPr>
        <w:t>ytiske arbejde</w:t>
      </w:r>
      <w:r w:rsidRPr="00ED0287">
        <w:rPr>
          <w:rFonts w:ascii="American Typewriter" w:hAnsi="American Typewriter" w:cs="Times New Roman"/>
          <w:i/>
          <w:iCs/>
          <w:sz w:val="21"/>
          <w:szCs w:val="21"/>
        </w:rPr>
        <w:t xml:space="preserve"> uden </w:t>
      </w:r>
      <w:r w:rsidR="00D904E9" w:rsidRPr="00ED0287">
        <w:rPr>
          <w:rFonts w:ascii="American Typewriter" w:hAnsi="American Typewriter" w:cs="Times New Roman"/>
          <w:i/>
          <w:iCs/>
          <w:sz w:val="21"/>
          <w:szCs w:val="21"/>
        </w:rPr>
        <w:t xml:space="preserve">direkte </w:t>
      </w:r>
      <w:r w:rsidRPr="00ED0287">
        <w:rPr>
          <w:rFonts w:ascii="American Typewriter" w:hAnsi="American Typewriter" w:cs="Times New Roman"/>
          <w:i/>
          <w:iCs/>
          <w:sz w:val="21"/>
          <w:szCs w:val="21"/>
        </w:rPr>
        <w:t>at være undervist i metoderne</w:t>
      </w:r>
      <w:r w:rsidR="00F017B2" w:rsidRPr="00ED0287">
        <w:rPr>
          <w:rFonts w:ascii="American Typewriter" w:hAnsi="American Typewriter" w:cs="Times New Roman"/>
          <w:i/>
          <w:iCs/>
          <w:sz w:val="21"/>
          <w:szCs w:val="21"/>
        </w:rPr>
        <w:t>. P</w:t>
      </w:r>
      <w:r w:rsidRPr="00ED0287">
        <w:rPr>
          <w:rFonts w:ascii="American Typewriter" w:hAnsi="American Typewriter" w:cs="Times New Roman"/>
          <w:i/>
          <w:iCs/>
          <w:sz w:val="21"/>
          <w:szCs w:val="21"/>
        </w:rPr>
        <w:t xml:space="preserve">å </w:t>
      </w:r>
      <w:r w:rsidR="00F92959">
        <w:rPr>
          <w:rFonts w:ascii="American Typewriter" w:hAnsi="American Typewriter" w:cs="Times New Roman"/>
          <w:i/>
          <w:iCs/>
          <w:sz w:val="21"/>
          <w:szCs w:val="21"/>
        </w:rPr>
        <w:t>B</w:t>
      </w:r>
      <w:r w:rsidRPr="00ED0287">
        <w:rPr>
          <w:rFonts w:ascii="American Typewriter" w:hAnsi="American Typewriter" w:cs="Times New Roman"/>
          <w:i/>
          <w:iCs/>
          <w:sz w:val="21"/>
          <w:szCs w:val="21"/>
        </w:rPr>
        <w:t>-niveau vil du have arb</w:t>
      </w:r>
      <w:r w:rsidR="00F017B2" w:rsidRPr="00ED0287">
        <w:rPr>
          <w:rFonts w:ascii="American Typewriter" w:hAnsi="American Typewriter" w:cs="Times New Roman"/>
          <w:i/>
          <w:iCs/>
          <w:sz w:val="21"/>
          <w:szCs w:val="21"/>
        </w:rPr>
        <w:t>ejd</w:t>
      </w:r>
      <w:r w:rsidRPr="00ED0287">
        <w:rPr>
          <w:rFonts w:ascii="American Typewriter" w:hAnsi="American Typewriter" w:cs="Times New Roman"/>
          <w:i/>
          <w:iCs/>
          <w:sz w:val="21"/>
          <w:szCs w:val="21"/>
        </w:rPr>
        <w:t>et med metoderne på et mere eksplicit niveau.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F017B2" w:rsidRPr="00ED0287" w14:paraId="593C50A0" w14:textId="77777777" w:rsidTr="00F017B2">
        <w:tc>
          <w:tcPr>
            <w:tcW w:w="3209" w:type="dxa"/>
          </w:tcPr>
          <w:p w14:paraId="19CA2E06" w14:textId="24D183C9" w:rsidR="00F017B2" w:rsidRPr="00ED0287" w:rsidRDefault="00F017B2" w:rsidP="00710126">
            <w:pPr>
              <w:spacing w:before="100" w:beforeAutospacing="1" w:after="100" w:afterAutospacing="1" w:line="360" w:lineRule="auto"/>
              <w:jc w:val="both"/>
              <w:rPr>
                <w:rFonts w:ascii="American Typewriter" w:hAnsi="American Typewriter" w:cs="Times New Roman"/>
                <w:i/>
                <w:iCs/>
                <w:sz w:val="21"/>
                <w:szCs w:val="21"/>
              </w:rPr>
            </w:pPr>
            <w:r w:rsidRPr="00ED0287">
              <w:rPr>
                <w:rFonts w:ascii="American Typewriter" w:hAnsi="American Typewriter" w:cs="Times New Roman"/>
                <w:i/>
                <w:iCs/>
                <w:sz w:val="21"/>
                <w:szCs w:val="21"/>
              </w:rPr>
              <w:t>Formalanalyse</w:t>
            </w:r>
          </w:p>
        </w:tc>
        <w:tc>
          <w:tcPr>
            <w:tcW w:w="3209" w:type="dxa"/>
          </w:tcPr>
          <w:p w14:paraId="7C54574B" w14:textId="60D530D3" w:rsidR="00F017B2" w:rsidRPr="00ED0287" w:rsidRDefault="00F017B2" w:rsidP="00710126">
            <w:pPr>
              <w:spacing w:before="100" w:beforeAutospacing="1" w:after="100" w:afterAutospacing="1" w:line="360" w:lineRule="auto"/>
              <w:jc w:val="both"/>
              <w:rPr>
                <w:rFonts w:ascii="American Typewriter" w:hAnsi="American Typewriter" w:cs="Times New Roman"/>
                <w:i/>
                <w:iCs/>
                <w:sz w:val="21"/>
                <w:szCs w:val="21"/>
              </w:rPr>
            </w:pPr>
            <w:r w:rsidRPr="00ED0287">
              <w:rPr>
                <w:rFonts w:ascii="American Typewriter" w:hAnsi="American Typewriter" w:cs="Times New Roman"/>
                <w:i/>
                <w:iCs/>
                <w:sz w:val="21"/>
                <w:szCs w:val="21"/>
              </w:rPr>
              <w:t>Betydningsanalyse</w:t>
            </w:r>
          </w:p>
        </w:tc>
        <w:tc>
          <w:tcPr>
            <w:tcW w:w="3210" w:type="dxa"/>
          </w:tcPr>
          <w:p w14:paraId="4AA5E483" w14:textId="13461ED0" w:rsidR="00F017B2" w:rsidRPr="00ED0287" w:rsidRDefault="00F017B2" w:rsidP="00710126">
            <w:pPr>
              <w:spacing w:before="100" w:beforeAutospacing="1" w:after="100" w:afterAutospacing="1" w:line="360" w:lineRule="auto"/>
              <w:jc w:val="both"/>
              <w:rPr>
                <w:rFonts w:ascii="American Typewriter" w:hAnsi="American Typewriter" w:cs="Times New Roman"/>
                <w:i/>
                <w:iCs/>
                <w:sz w:val="21"/>
                <w:szCs w:val="21"/>
              </w:rPr>
            </w:pPr>
            <w:r w:rsidRPr="00ED0287">
              <w:rPr>
                <w:rFonts w:ascii="American Typewriter" w:hAnsi="American Typewriter" w:cs="Times New Roman"/>
                <w:i/>
                <w:iCs/>
                <w:sz w:val="21"/>
                <w:szCs w:val="21"/>
              </w:rPr>
              <w:t>Socialanalyse</w:t>
            </w:r>
          </w:p>
        </w:tc>
      </w:tr>
      <w:tr w:rsidR="00F017B2" w:rsidRPr="00ED0287" w14:paraId="1D56BF48" w14:textId="77777777" w:rsidTr="00F017B2">
        <w:tc>
          <w:tcPr>
            <w:tcW w:w="3209" w:type="dxa"/>
          </w:tcPr>
          <w:p w14:paraId="69304030" w14:textId="77777777" w:rsidR="00F017B2" w:rsidRPr="00ED0287" w:rsidRDefault="00F017B2" w:rsidP="00F92959">
            <w:pPr>
              <w:spacing w:before="100" w:beforeAutospacing="1" w:after="100" w:afterAutospacing="1" w:line="360" w:lineRule="auto"/>
              <w:rPr>
                <w:rFonts w:ascii="American Typewriter" w:hAnsi="American Typewriter" w:cs="Times New Roman"/>
                <w:sz w:val="21"/>
                <w:szCs w:val="21"/>
              </w:rPr>
            </w:pPr>
            <w:r w:rsidRPr="00ED0287">
              <w:rPr>
                <w:rFonts w:ascii="American Typewriter" w:hAnsi="American Typewriter" w:cs="Times New Roman"/>
                <w:sz w:val="21"/>
                <w:szCs w:val="21"/>
              </w:rPr>
              <w:t>Her interesserer vi os for værkets formelle virkemidler, som fx farver, komposition, skala, kontraster, materialer, rum osv.</w:t>
            </w:r>
          </w:p>
          <w:p w14:paraId="79EDFE8F" w14:textId="76ACB4CC" w:rsidR="00F017B2" w:rsidRPr="00ED0287" w:rsidRDefault="00F017B2" w:rsidP="00F92959">
            <w:pPr>
              <w:spacing w:before="100" w:beforeAutospacing="1" w:after="100" w:afterAutospacing="1" w:line="360" w:lineRule="auto"/>
              <w:rPr>
                <w:rFonts w:ascii="American Typewriter" w:hAnsi="American Typewriter" w:cs="Times New Roman"/>
                <w:sz w:val="21"/>
                <w:szCs w:val="21"/>
              </w:rPr>
            </w:pPr>
            <w:r w:rsidRPr="00ED0287">
              <w:rPr>
                <w:rFonts w:ascii="American Typewriter" w:hAnsi="American Typewriter" w:cs="Times New Roman"/>
                <w:sz w:val="21"/>
                <w:szCs w:val="21"/>
              </w:rPr>
              <w:t>Metoden</w:t>
            </w:r>
            <w:r w:rsidR="00D904E9" w:rsidRPr="00ED0287">
              <w:rPr>
                <w:rFonts w:ascii="American Typewriter" w:hAnsi="American Typewriter" w:cs="Times New Roman"/>
                <w:sz w:val="21"/>
                <w:szCs w:val="21"/>
              </w:rPr>
              <w:t xml:space="preserve"> kræver</w:t>
            </w:r>
            <w:r w:rsidRPr="00ED0287">
              <w:rPr>
                <w:rFonts w:ascii="American Typewriter" w:hAnsi="American Typewriter" w:cs="Times New Roman"/>
                <w:sz w:val="21"/>
                <w:szCs w:val="21"/>
              </w:rPr>
              <w:t xml:space="preserve"> værkiagttagelse og kendskab til de formelle virkemidler.</w:t>
            </w:r>
          </w:p>
        </w:tc>
        <w:tc>
          <w:tcPr>
            <w:tcW w:w="3209" w:type="dxa"/>
          </w:tcPr>
          <w:p w14:paraId="403C2C2F" w14:textId="2E437562" w:rsidR="00F017B2" w:rsidRPr="00ED0287" w:rsidRDefault="00F017B2" w:rsidP="00F92959">
            <w:pPr>
              <w:spacing w:before="100" w:beforeAutospacing="1" w:after="100" w:afterAutospacing="1" w:line="360" w:lineRule="auto"/>
              <w:rPr>
                <w:rFonts w:ascii="American Typewriter" w:hAnsi="American Typewriter" w:cs="Times New Roman"/>
                <w:sz w:val="21"/>
                <w:szCs w:val="21"/>
              </w:rPr>
            </w:pPr>
            <w:r w:rsidRPr="00ED0287">
              <w:rPr>
                <w:rFonts w:ascii="American Typewriter" w:hAnsi="American Typewriter" w:cs="Times New Roman"/>
                <w:sz w:val="21"/>
                <w:szCs w:val="21"/>
              </w:rPr>
              <w:t>Her interesserer vi os for værkets symbolik, ikonografi, budskaber og holdninger</w:t>
            </w:r>
            <w:r w:rsidR="00D904E9" w:rsidRPr="00ED0287">
              <w:rPr>
                <w:rFonts w:ascii="American Typewriter" w:hAnsi="American Typewriter" w:cs="Times New Roman"/>
                <w:sz w:val="21"/>
                <w:szCs w:val="21"/>
              </w:rPr>
              <w:t xml:space="preserve"> osv.</w:t>
            </w:r>
          </w:p>
          <w:p w14:paraId="3A4BBE7E" w14:textId="30657B69" w:rsidR="00F017B2" w:rsidRPr="00ED0287" w:rsidRDefault="00F017B2" w:rsidP="00F92959">
            <w:pPr>
              <w:spacing w:before="100" w:beforeAutospacing="1" w:after="100" w:afterAutospacing="1" w:line="360" w:lineRule="auto"/>
              <w:rPr>
                <w:rFonts w:ascii="American Typewriter" w:hAnsi="American Typewriter" w:cs="Times New Roman"/>
                <w:sz w:val="21"/>
                <w:szCs w:val="21"/>
              </w:rPr>
            </w:pPr>
            <w:r w:rsidRPr="00ED0287">
              <w:rPr>
                <w:rFonts w:ascii="American Typewriter" w:hAnsi="American Typewriter" w:cs="Times New Roman"/>
                <w:sz w:val="21"/>
                <w:szCs w:val="21"/>
              </w:rPr>
              <w:t>Metoden kræver en viden om symbolik og ikonografi.</w:t>
            </w:r>
          </w:p>
        </w:tc>
        <w:tc>
          <w:tcPr>
            <w:tcW w:w="3210" w:type="dxa"/>
          </w:tcPr>
          <w:p w14:paraId="2F2B399B" w14:textId="24F4F499" w:rsidR="00F017B2" w:rsidRPr="00ED0287" w:rsidRDefault="00F017B2" w:rsidP="00F92959">
            <w:pPr>
              <w:spacing w:before="100" w:beforeAutospacing="1" w:after="100" w:afterAutospacing="1" w:line="360" w:lineRule="auto"/>
              <w:rPr>
                <w:rFonts w:ascii="American Typewriter" w:hAnsi="American Typewriter" w:cs="Times New Roman"/>
                <w:sz w:val="21"/>
                <w:szCs w:val="21"/>
              </w:rPr>
            </w:pPr>
            <w:r w:rsidRPr="00ED0287">
              <w:rPr>
                <w:rFonts w:ascii="American Typewriter" w:hAnsi="American Typewriter" w:cs="Times New Roman"/>
                <w:sz w:val="21"/>
                <w:szCs w:val="21"/>
              </w:rPr>
              <w:t xml:space="preserve">Her interesserer vi os for den sociale sammenhæng, værket indgår i: </w:t>
            </w:r>
            <w:r w:rsidR="00D904E9" w:rsidRPr="00ED0287">
              <w:rPr>
                <w:rFonts w:ascii="American Typewriter" w:hAnsi="American Typewriter" w:cs="Times New Roman"/>
                <w:sz w:val="21"/>
                <w:szCs w:val="21"/>
              </w:rPr>
              <w:t>Fx h</w:t>
            </w:r>
            <w:r w:rsidRPr="00ED0287">
              <w:rPr>
                <w:rFonts w:ascii="American Typewriter" w:hAnsi="American Typewriter" w:cs="Times New Roman"/>
                <w:sz w:val="21"/>
                <w:szCs w:val="21"/>
              </w:rPr>
              <w:t>vordan værket er blevet bestilt, modtaget og brugt</w:t>
            </w:r>
            <w:r w:rsidR="00D904E9" w:rsidRPr="00ED0287">
              <w:rPr>
                <w:rFonts w:ascii="American Typewriter" w:hAnsi="American Typewriter" w:cs="Times New Roman"/>
                <w:sz w:val="21"/>
                <w:szCs w:val="21"/>
              </w:rPr>
              <w:t>,</w:t>
            </w:r>
            <w:r w:rsidRPr="00ED0287">
              <w:rPr>
                <w:rFonts w:ascii="American Typewriter" w:hAnsi="American Typewriter" w:cs="Times New Roman"/>
                <w:sz w:val="21"/>
                <w:szCs w:val="21"/>
              </w:rPr>
              <w:t xml:space="preserve"> og hvordan det afspejler sin tid og sociale kontekst.</w:t>
            </w:r>
          </w:p>
          <w:p w14:paraId="06D7BC12" w14:textId="678EDCB0" w:rsidR="00F017B2" w:rsidRPr="00ED0287" w:rsidRDefault="00F017B2" w:rsidP="00F92959">
            <w:pPr>
              <w:spacing w:before="100" w:beforeAutospacing="1" w:after="100" w:afterAutospacing="1" w:line="360" w:lineRule="auto"/>
              <w:rPr>
                <w:rFonts w:ascii="American Typewriter" w:hAnsi="American Typewriter" w:cs="Times New Roman"/>
                <w:sz w:val="21"/>
                <w:szCs w:val="21"/>
              </w:rPr>
            </w:pPr>
            <w:r w:rsidRPr="00ED0287">
              <w:rPr>
                <w:rFonts w:ascii="American Typewriter" w:hAnsi="American Typewriter" w:cs="Times New Roman"/>
                <w:sz w:val="21"/>
                <w:szCs w:val="21"/>
              </w:rPr>
              <w:lastRenderedPageBreak/>
              <w:t>Metoden kræver kendskab til samfundsmæssige og historiske forhold.</w:t>
            </w:r>
          </w:p>
        </w:tc>
      </w:tr>
    </w:tbl>
    <w:p w14:paraId="2FEBC09C" w14:textId="77777777" w:rsidR="006477BB" w:rsidRPr="00ED0287" w:rsidRDefault="006477BB" w:rsidP="00710126">
      <w:pPr>
        <w:spacing w:before="100" w:beforeAutospacing="1" w:after="100" w:afterAutospacing="1" w:line="360" w:lineRule="auto"/>
        <w:jc w:val="both"/>
        <w:rPr>
          <w:rFonts w:ascii="American Typewriter" w:hAnsi="American Typewriter" w:cs="Times New Roman"/>
          <w:sz w:val="24"/>
          <w:szCs w:val="24"/>
        </w:rPr>
      </w:pPr>
    </w:p>
    <w:sectPr w:rsidR="006477BB" w:rsidRPr="00ED0287" w:rsidSect="00F017B2"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922E8"/>
    <w:multiLevelType w:val="hybridMultilevel"/>
    <w:tmpl w:val="BC267630"/>
    <w:lvl w:ilvl="0" w:tplc="477CCE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C0"/>
    <w:rsid w:val="00166BBB"/>
    <w:rsid w:val="001F38C0"/>
    <w:rsid w:val="001F5424"/>
    <w:rsid w:val="002F11DD"/>
    <w:rsid w:val="002F68D5"/>
    <w:rsid w:val="005A553D"/>
    <w:rsid w:val="005F27CC"/>
    <w:rsid w:val="00622B2B"/>
    <w:rsid w:val="006477BB"/>
    <w:rsid w:val="006E2F96"/>
    <w:rsid w:val="00710126"/>
    <w:rsid w:val="00C02FAA"/>
    <w:rsid w:val="00D904E9"/>
    <w:rsid w:val="00DD0A15"/>
    <w:rsid w:val="00E204AC"/>
    <w:rsid w:val="00E3200E"/>
    <w:rsid w:val="00E52F72"/>
    <w:rsid w:val="00ED0287"/>
    <w:rsid w:val="00F017B2"/>
    <w:rsid w:val="00F92959"/>
    <w:rsid w:val="00FE3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0E86D"/>
  <w15:chartTrackingRefBased/>
  <w15:docId w15:val="{A33DB90F-174F-4E67-8ABD-AACE29C9D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F38C0"/>
    <w:pPr>
      <w:ind w:left="720"/>
      <w:contextualSpacing/>
    </w:pPr>
  </w:style>
  <w:style w:type="character" w:styleId="Linjenummer">
    <w:name w:val="line number"/>
    <w:basedOn w:val="Standardskrifttypeiafsnit"/>
    <w:uiPriority w:val="99"/>
    <w:semiHidden/>
    <w:unhideWhenUsed/>
    <w:rsid w:val="001F38C0"/>
  </w:style>
  <w:style w:type="table" w:styleId="Tabel-Gitter">
    <w:name w:val="Table Grid"/>
    <w:basedOn w:val="Tabel-Normal"/>
    <w:uiPriority w:val="39"/>
    <w:rsid w:val="00F017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9C4FF-FA8D-4D1B-B26A-0A5480433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336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Nicki Hansen</dc:creator>
  <cp:keywords/>
  <dc:description/>
  <cp:lastModifiedBy>Ulla Stampe Jakobsen</cp:lastModifiedBy>
  <cp:revision>3</cp:revision>
  <dcterms:created xsi:type="dcterms:W3CDTF">2022-01-03T13:19:00Z</dcterms:created>
  <dcterms:modified xsi:type="dcterms:W3CDTF">2022-01-13T12:00:00Z</dcterms:modified>
</cp:coreProperties>
</file>