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FE17" w14:textId="451F6BF6" w:rsidR="008A694E" w:rsidRPr="00490FCD" w:rsidRDefault="008A694E" w:rsidP="008A694E">
      <w:pPr>
        <w:rPr>
          <w:rFonts w:ascii="American Typewriter" w:hAnsi="American Typewriter"/>
          <w:b/>
          <w:bCs/>
          <w:sz w:val="28"/>
          <w:szCs w:val="28"/>
        </w:rPr>
      </w:pPr>
      <w:r w:rsidRPr="00490FCD">
        <w:rPr>
          <w:rFonts w:ascii="American Typewriter" w:hAnsi="American Typewriter"/>
          <w:b/>
          <w:bCs/>
          <w:sz w:val="28"/>
          <w:szCs w:val="28"/>
        </w:rPr>
        <w:t>Videnskabsteori - valg af metode i astronomi</w:t>
      </w:r>
    </w:p>
    <w:p w14:paraId="1BA06BFC" w14:textId="77777777" w:rsidR="008A694E" w:rsidRPr="00490FCD" w:rsidRDefault="008A694E" w:rsidP="008A694E">
      <w:pPr>
        <w:spacing w:after="0" w:line="240" w:lineRule="auto"/>
        <w:rPr>
          <w:rFonts w:ascii="American Typewriter" w:hAnsi="American Typewriter"/>
          <w:b/>
          <w:sz w:val="24"/>
          <w:szCs w:val="24"/>
        </w:rPr>
      </w:pPr>
    </w:p>
    <w:p w14:paraId="745B5BCA" w14:textId="2BAD2D45" w:rsidR="008A694E" w:rsidRPr="00490FCD" w:rsidRDefault="008A694E" w:rsidP="008A694E">
      <w:pPr>
        <w:tabs>
          <w:tab w:val="left" w:pos="956"/>
        </w:tabs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I astronomi (og andre naturvidenskabelige fag) bruger man generelt den naturvidenskabelige metode. </w:t>
      </w:r>
    </w:p>
    <w:p w14:paraId="6FDD4BE4" w14:textId="5D001184" w:rsidR="008A694E" w:rsidRPr="00490FCD" w:rsidRDefault="008A694E" w:rsidP="008A694E">
      <w:pPr>
        <w:tabs>
          <w:tab w:val="left" w:pos="956"/>
        </w:tabs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>Metoden hviler på både teori og eksperimenter. I astronomi er man næsten helt henvist til observationer i stedet for eksperimenter. Generelt i den naturvidenskabelige metode indgår to dele: Den empirisk-induktive metode og den hypotetisk-deduktive metode. Begge dele beskrives nedenfor.</w:t>
      </w:r>
    </w:p>
    <w:p w14:paraId="17B55F3E" w14:textId="77777777" w:rsidR="008A694E" w:rsidRPr="00490FCD" w:rsidRDefault="008A694E" w:rsidP="008A694E">
      <w:pPr>
        <w:tabs>
          <w:tab w:val="left" w:pos="956"/>
        </w:tabs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24139947" w14:textId="79E77BF1" w:rsidR="008A694E" w:rsidRPr="00490FCD" w:rsidRDefault="008A694E" w:rsidP="008A694E">
      <w:pPr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Overordnet set handler astronomi om at observere, behandle, tolke og omsætte data til teorier, modeller og forståelse. Alle typer af data </w:t>
      </w:r>
      <w:r w:rsidR="00DA60DD" w:rsidRPr="00490FCD">
        <w:rPr>
          <w:rFonts w:ascii="American Typewriter" w:hAnsi="American Typewriter"/>
          <w:sz w:val="24"/>
          <w:szCs w:val="24"/>
        </w:rPr>
        <w:t xml:space="preserve">fra </w:t>
      </w:r>
      <w:r w:rsidRPr="00490FCD">
        <w:rPr>
          <w:rFonts w:ascii="American Typewriter" w:hAnsi="American Typewriter"/>
          <w:sz w:val="24"/>
          <w:szCs w:val="24"/>
        </w:rPr>
        <w:t xml:space="preserve">observationer, der ligger til grund for videnskab, betegnes som </w:t>
      </w:r>
      <w:r w:rsidRPr="00490FCD">
        <w:rPr>
          <w:rFonts w:ascii="American Typewriter" w:hAnsi="American Typewriter"/>
          <w:b/>
          <w:bCs/>
          <w:sz w:val="24"/>
          <w:szCs w:val="24"/>
        </w:rPr>
        <w:t>empiri</w:t>
      </w:r>
      <w:r w:rsidR="00C733B2" w:rsidRPr="00490FCD">
        <w:rPr>
          <w:rFonts w:ascii="American Typewriter" w:hAnsi="American Typewriter"/>
          <w:b/>
          <w:bCs/>
          <w:sz w:val="24"/>
          <w:szCs w:val="24"/>
        </w:rPr>
        <w:t>.</w:t>
      </w:r>
    </w:p>
    <w:p w14:paraId="7D58CDDA" w14:textId="77777777" w:rsidR="008A694E" w:rsidRPr="00490FCD" w:rsidRDefault="008A694E" w:rsidP="008A694E">
      <w:pPr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En </w:t>
      </w:r>
      <w:r w:rsidRPr="00490FCD">
        <w:rPr>
          <w:rFonts w:ascii="American Typewriter" w:hAnsi="American Typewriter"/>
          <w:b/>
          <w:bCs/>
          <w:sz w:val="24"/>
          <w:szCs w:val="24"/>
        </w:rPr>
        <w:t>teori</w:t>
      </w:r>
      <w:r w:rsidRPr="00490FCD">
        <w:rPr>
          <w:rFonts w:ascii="American Typewriter" w:hAnsi="American Typewriter"/>
          <w:sz w:val="24"/>
          <w:szCs w:val="24"/>
        </w:rPr>
        <w:t xml:space="preserve"> er veletablerede læresætninger, der forklarer de fleste eller alle observationer inden for et fagområde. I gymnasiet er de fleste lærebøger baseret på anerkendte teorier. Et eksempel på en teori inden for astronomi er strålingslovene.</w:t>
      </w:r>
    </w:p>
    <w:p w14:paraId="4E0A226B" w14:textId="22C51E3E" w:rsidR="00DA60DD" w:rsidRPr="00490FCD" w:rsidRDefault="00DA60DD" w:rsidP="00A36FEF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En </w:t>
      </w:r>
      <w:r w:rsidRPr="00490FCD">
        <w:rPr>
          <w:rFonts w:ascii="American Typewriter" w:hAnsi="American Typewriter"/>
          <w:b/>
          <w:bCs/>
          <w:sz w:val="24"/>
          <w:szCs w:val="24"/>
        </w:rPr>
        <w:t>hypotese</w:t>
      </w:r>
      <w:r w:rsidRPr="00490FCD">
        <w:rPr>
          <w:rFonts w:ascii="American Typewriter" w:hAnsi="American Typewriter"/>
          <w:sz w:val="24"/>
          <w:szCs w:val="24"/>
        </w:rPr>
        <w:t xml:space="preserve"> er en fagligt begrundet antagelse om, hvad resultatet af </w:t>
      </w:r>
      <w:r w:rsidR="002313FC" w:rsidRPr="00490FCD">
        <w:rPr>
          <w:rFonts w:ascii="American Typewriter" w:hAnsi="American Typewriter"/>
          <w:sz w:val="24"/>
          <w:szCs w:val="24"/>
        </w:rPr>
        <w:t>e</w:t>
      </w:r>
      <w:r w:rsidRPr="00490FCD">
        <w:rPr>
          <w:rFonts w:ascii="American Typewriter" w:hAnsi="American Typewriter"/>
          <w:sz w:val="24"/>
          <w:szCs w:val="24"/>
        </w:rPr>
        <w:t>n observation (eller et eksperiment) vil blive.</w:t>
      </w:r>
    </w:p>
    <w:p w14:paraId="40229BAD" w14:textId="77777777" w:rsidR="002313FC" w:rsidRPr="00490FCD" w:rsidRDefault="002313FC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65930FB1" w14:textId="77777777" w:rsidR="008A694E" w:rsidRPr="00490FCD" w:rsidRDefault="008A694E" w:rsidP="008A694E">
      <w:pPr>
        <w:spacing w:after="0" w:line="240" w:lineRule="auto"/>
        <w:rPr>
          <w:rFonts w:ascii="American Typewriter" w:hAnsi="American Typewriter"/>
          <w:b/>
          <w:bCs/>
          <w:sz w:val="24"/>
          <w:szCs w:val="24"/>
        </w:rPr>
      </w:pPr>
      <w:r w:rsidRPr="00490FCD">
        <w:rPr>
          <w:rFonts w:ascii="American Typewriter" w:hAnsi="American Typewriter"/>
          <w:b/>
          <w:bCs/>
          <w:sz w:val="24"/>
          <w:szCs w:val="24"/>
        </w:rPr>
        <w:t>Empirisk-induktiv metode</w:t>
      </w:r>
    </w:p>
    <w:p w14:paraId="55CDD370" w14:textId="6AE07CEB" w:rsidR="008A694E" w:rsidRPr="00490FCD" w:rsidRDefault="008A694E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Ved denne metode vil man ud fra mange observationer </w:t>
      </w:r>
      <w:r w:rsidR="00F51E15" w:rsidRPr="00490FCD">
        <w:rPr>
          <w:rFonts w:ascii="American Typewriter" w:hAnsi="American Typewriter"/>
          <w:sz w:val="24"/>
          <w:szCs w:val="24"/>
        </w:rPr>
        <w:t>opstille</w:t>
      </w:r>
      <w:r w:rsidRPr="00490FCD">
        <w:rPr>
          <w:rFonts w:ascii="American Typewriter" w:hAnsi="American Typewriter"/>
          <w:sz w:val="24"/>
          <w:szCs w:val="24"/>
        </w:rPr>
        <w:t xml:space="preserve"> en generel hypotese eller en lov. Man kan finde en sammenhæng, som måske senere kan sættes ind i en teoretisk model (et eksempel er </w:t>
      </w:r>
      <w:r w:rsidR="00CB643C" w:rsidRPr="00490FCD">
        <w:rPr>
          <w:rFonts w:ascii="American Typewriter" w:hAnsi="American Typewriter"/>
          <w:sz w:val="24"/>
          <w:szCs w:val="24"/>
        </w:rPr>
        <w:t>Hubbles lov</w:t>
      </w:r>
      <w:r w:rsidR="00C733B2" w:rsidRPr="00490FCD">
        <w:rPr>
          <w:rFonts w:ascii="American Typewriter" w:hAnsi="American Typewriter"/>
          <w:sz w:val="24"/>
          <w:szCs w:val="24"/>
        </w:rPr>
        <w:t>,</w:t>
      </w:r>
      <w:r w:rsidR="00CB643C" w:rsidRPr="00490FCD">
        <w:rPr>
          <w:rFonts w:ascii="American Typewriter" w:hAnsi="American Typewriter"/>
          <w:sz w:val="24"/>
          <w:szCs w:val="24"/>
        </w:rPr>
        <w:t xml:space="preserve"> </w:t>
      </w:r>
      <w:r w:rsidR="008B146F" w:rsidRPr="00490FCD">
        <w:rPr>
          <w:rFonts w:ascii="American Typewriter" w:hAnsi="American Typewriter"/>
          <w:sz w:val="24"/>
          <w:szCs w:val="24"/>
        </w:rPr>
        <w:t xml:space="preserve">der </w:t>
      </w:r>
      <w:r w:rsidR="00CB643C" w:rsidRPr="00490FCD">
        <w:rPr>
          <w:rFonts w:ascii="American Typewriter" w:hAnsi="American Typewriter"/>
          <w:sz w:val="24"/>
          <w:szCs w:val="24"/>
        </w:rPr>
        <w:t>er en empirisk lov</w:t>
      </w:r>
      <w:r w:rsidR="00C733B2" w:rsidRPr="00490FCD">
        <w:rPr>
          <w:rFonts w:ascii="American Typewriter" w:hAnsi="American Typewriter"/>
          <w:sz w:val="24"/>
          <w:szCs w:val="24"/>
        </w:rPr>
        <w:t>;</w:t>
      </w:r>
      <w:r w:rsidR="00CB643C" w:rsidRPr="00490FCD">
        <w:rPr>
          <w:rFonts w:ascii="American Typewriter" w:hAnsi="American Typewriter"/>
          <w:sz w:val="24"/>
          <w:szCs w:val="24"/>
        </w:rPr>
        <w:t xml:space="preserve"> alle kosmologiske teorier eller modeller skal indeholde denne</w:t>
      </w:r>
      <w:r w:rsidRPr="00490FCD">
        <w:rPr>
          <w:rFonts w:ascii="American Typewriter" w:hAnsi="American Typewriter"/>
          <w:sz w:val="24"/>
          <w:szCs w:val="24"/>
        </w:rPr>
        <w:t>), men man kan også finde en lov, som ikke er en del af en teoretisk</w:t>
      </w:r>
      <w:r w:rsidR="00697A74" w:rsidRPr="00490FCD">
        <w:rPr>
          <w:rFonts w:ascii="American Typewriter" w:hAnsi="American Typewriter"/>
          <w:sz w:val="24"/>
          <w:szCs w:val="24"/>
        </w:rPr>
        <w:t xml:space="preserve"> model</w:t>
      </w:r>
      <w:r w:rsidRPr="00490FCD">
        <w:rPr>
          <w:rFonts w:ascii="American Typewriter" w:hAnsi="American Typewriter"/>
          <w:sz w:val="24"/>
          <w:szCs w:val="24"/>
        </w:rPr>
        <w:t xml:space="preserve">. Dette kaldes så en empirisk lov, da den bygger på empiri alene og ikke på teori. En empirisk lov er typisk kun gældende i et vist interval. </w:t>
      </w:r>
      <w:r w:rsidR="00780711" w:rsidRPr="00490FCD">
        <w:rPr>
          <w:rFonts w:ascii="American Typewriter" w:hAnsi="American Typewriter"/>
          <w:sz w:val="24"/>
          <w:szCs w:val="24"/>
        </w:rPr>
        <w:t>Et eksempel på en empirisk lov kunne være, at levetiden for en hovedseriestjerne er proportional med massen</w:t>
      </w:r>
      <w:r w:rsidR="003767BC" w:rsidRPr="00490FCD">
        <w:rPr>
          <w:rFonts w:ascii="American Typewriter" w:hAnsi="American Typewriter"/>
          <w:sz w:val="24"/>
          <w:szCs w:val="24"/>
        </w:rPr>
        <w:t xml:space="preserve"> opløftet</w:t>
      </w:r>
      <w:r w:rsidR="00780711" w:rsidRPr="00490FCD">
        <w:rPr>
          <w:rFonts w:ascii="American Typewriter" w:hAnsi="American Typewriter"/>
          <w:sz w:val="24"/>
          <w:szCs w:val="24"/>
        </w:rPr>
        <w:t xml:space="preserve"> i </w:t>
      </w:r>
      <w:r w:rsidR="003767BC" w:rsidRPr="00490FCD">
        <w:rPr>
          <w:rFonts w:ascii="American Typewriter" w:hAnsi="American Typewriter"/>
          <w:sz w:val="24"/>
          <w:szCs w:val="24"/>
        </w:rPr>
        <w:t xml:space="preserve">- </w:t>
      </w:r>
      <w:r w:rsidR="00654530" w:rsidRPr="00490FCD">
        <w:rPr>
          <w:rFonts w:ascii="American Typewriter" w:hAnsi="American Typewriter"/>
          <w:sz w:val="24"/>
          <w:szCs w:val="24"/>
        </w:rPr>
        <w:t>2</w:t>
      </w:r>
      <w:r w:rsidR="00780711" w:rsidRPr="00490FCD">
        <w:rPr>
          <w:rFonts w:ascii="American Typewriter" w:hAnsi="American Typewriter"/>
          <w:sz w:val="24"/>
          <w:szCs w:val="24"/>
        </w:rPr>
        <w:t>,5.</w:t>
      </w:r>
      <w:r w:rsidR="00CB643C" w:rsidRPr="00490FCD">
        <w:rPr>
          <w:rFonts w:ascii="American Typewriter" w:hAnsi="American Typewriter"/>
          <w:sz w:val="24"/>
          <w:szCs w:val="24"/>
        </w:rPr>
        <w:t xml:space="preserve"> Dette gælder for stjerner med en masse </w:t>
      </w:r>
      <w:r w:rsidR="003767BC" w:rsidRPr="00490FCD">
        <w:rPr>
          <w:rFonts w:ascii="American Typewriter" w:hAnsi="American Typewriter"/>
          <w:sz w:val="24"/>
          <w:szCs w:val="24"/>
        </w:rPr>
        <w:t>i intervallet</w:t>
      </w:r>
      <w:r w:rsidR="00222308" w:rsidRPr="00490FCD">
        <w:rPr>
          <w:rFonts w:ascii="American Typewriter" w:hAnsi="American Typewriter"/>
          <w:sz w:val="24"/>
          <w:szCs w:val="24"/>
        </w:rPr>
        <w:t xml:space="preserve"> 0,1 - 50</w:t>
      </w:r>
      <w:r w:rsidR="00CB643C" w:rsidRPr="00490FCD">
        <w:rPr>
          <w:rFonts w:ascii="American Typewriter" w:hAnsi="American Typewriter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American Typewriter" w:hAnsi="American Typewriter"/>
                <w:sz w:val="24"/>
                <w:szCs w:val="24"/>
              </w:rPr>
              <m:t>M</m:t>
            </m:r>
          </m:e>
          <m:sub>
            <m:r>
              <m:rPr>
                <m:nor/>
              </m:rPr>
              <w:rPr>
                <w:rFonts w:ascii="Cambria Math" w:hAnsi="Cambria Math" w:cs="Cambria Math"/>
                <w:sz w:val="24"/>
                <w:szCs w:val="24"/>
              </w:rPr>
              <m:t>⊙</m:t>
            </m:r>
          </m:sub>
        </m:sSub>
      </m:oMath>
      <w:r w:rsidR="00CB643C" w:rsidRPr="00490FCD">
        <w:rPr>
          <w:rFonts w:ascii="American Typewriter" w:eastAsiaTheme="minorEastAsia" w:hAnsi="American Typewriter"/>
          <w:sz w:val="24"/>
          <w:szCs w:val="24"/>
        </w:rPr>
        <w:t>.</w:t>
      </w:r>
      <w:r w:rsidR="00780711" w:rsidRPr="00490FCD">
        <w:rPr>
          <w:rFonts w:ascii="American Typewriter" w:hAnsi="American Typewriter"/>
          <w:sz w:val="24"/>
          <w:szCs w:val="24"/>
        </w:rPr>
        <w:t xml:space="preserve"> </w:t>
      </w:r>
    </w:p>
    <w:p w14:paraId="54355D3B" w14:textId="188F8D9F" w:rsidR="008A694E" w:rsidRPr="00490FCD" w:rsidRDefault="008A694E" w:rsidP="008A694E">
      <w:pPr>
        <w:spacing w:after="0" w:line="240" w:lineRule="auto"/>
        <w:rPr>
          <w:rFonts w:ascii="American Typewriter" w:hAnsi="American Typewriter"/>
          <w:b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Langt de fleste teorier inden for naturvidenskab er fremkommet ved, at man har indsamlet data om noget, man har undret sig over, hvorefter man har </w:t>
      </w:r>
      <w:r w:rsidR="00F51E15" w:rsidRPr="00490FCD">
        <w:rPr>
          <w:rFonts w:ascii="American Typewriter" w:hAnsi="American Typewriter"/>
          <w:sz w:val="24"/>
          <w:szCs w:val="24"/>
        </w:rPr>
        <w:t>opstillet</w:t>
      </w:r>
      <w:r w:rsidRPr="00490FCD">
        <w:rPr>
          <w:rFonts w:ascii="American Typewriter" w:hAnsi="American Typewriter"/>
          <w:sz w:val="24"/>
          <w:szCs w:val="24"/>
        </w:rPr>
        <w:t xml:space="preserve"> en hypotese om emnet. Herefter har man indsamlet flere data om emnet, og hvis alle data peger i samme retning, så kan hypotesen omsættes til teori. Ved at bruge den induktive metode </w:t>
      </w:r>
      <w:r w:rsidR="00F51E15" w:rsidRPr="00490FCD">
        <w:rPr>
          <w:rFonts w:ascii="American Typewriter" w:hAnsi="American Typewriter"/>
          <w:sz w:val="24"/>
          <w:szCs w:val="24"/>
        </w:rPr>
        <w:t>opstiller</w:t>
      </w:r>
      <w:r w:rsidRPr="00490FCD">
        <w:rPr>
          <w:rFonts w:ascii="American Typewriter" w:hAnsi="American Typewriter"/>
          <w:sz w:val="24"/>
          <w:szCs w:val="24"/>
        </w:rPr>
        <w:t xml:space="preserve"> man altså en teori på baggrund af indsamlede data.</w:t>
      </w:r>
      <w:r w:rsidR="000005B2" w:rsidRPr="00490FCD">
        <w:rPr>
          <w:rFonts w:ascii="American Typewriter" w:hAnsi="American Typewriter"/>
          <w:sz w:val="24"/>
          <w:szCs w:val="24"/>
        </w:rPr>
        <w:t xml:space="preserve"> </w:t>
      </w:r>
    </w:p>
    <w:p w14:paraId="1403BC1E" w14:textId="77777777" w:rsidR="008A694E" w:rsidRPr="00490FCD" w:rsidRDefault="008A694E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3C07E8F6" w14:textId="77777777" w:rsidR="008A694E" w:rsidRPr="00490FCD" w:rsidRDefault="008A694E" w:rsidP="008A694E">
      <w:pPr>
        <w:spacing w:after="0" w:line="240" w:lineRule="auto"/>
        <w:rPr>
          <w:rFonts w:ascii="American Typewriter" w:hAnsi="American Typewriter"/>
          <w:b/>
          <w:bCs/>
          <w:sz w:val="24"/>
          <w:szCs w:val="24"/>
        </w:rPr>
      </w:pPr>
      <w:r w:rsidRPr="00490FCD">
        <w:rPr>
          <w:rFonts w:ascii="American Typewriter" w:hAnsi="American Typewriter"/>
          <w:b/>
          <w:bCs/>
          <w:sz w:val="24"/>
          <w:szCs w:val="24"/>
        </w:rPr>
        <w:t>Hypotetisk-deduktiv metode</w:t>
      </w:r>
    </w:p>
    <w:p w14:paraId="1680E788" w14:textId="3E407145" w:rsidR="008A694E" w:rsidRPr="00490FCD" w:rsidRDefault="008A694E" w:rsidP="008A694E">
      <w:pPr>
        <w:spacing w:after="0"/>
        <w:rPr>
          <w:rFonts w:ascii="American Typewriter" w:hAnsi="American Typewriter" w:cstheme="minorHAnsi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I denne metode har man en teori, som man så </w:t>
      </w:r>
      <w:r w:rsidR="00F51E15" w:rsidRPr="00490FCD">
        <w:rPr>
          <w:rFonts w:ascii="American Typewriter" w:hAnsi="American Typewriter"/>
          <w:sz w:val="24"/>
          <w:szCs w:val="24"/>
        </w:rPr>
        <w:t>opstiller</w:t>
      </w:r>
      <w:r w:rsidRPr="00490FCD">
        <w:rPr>
          <w:rFonts w:ascii="American Typewriter" w:hAnsi="American Typewriter"/>
          <w:sz w:val="24"/>
          <w:szCs w:val="24"/>
        </w:rPr>
        <w:t xml:space="preserve"> en hypotese på baggrund af. Man tilrettelægger derefter </w:t>
      </w:r>
      <w:r w:rsidR="000005B2" w:rsidRPr="00490FCD">
        <w:rPr>
          <w:rFonts w:ascii="American Typewriter" w:hAnsi="American Typewriter"/>
          <w:sz w:val="24"/>
          <w:szCs w:val="24"/>
        </w:rPr>
        <w:t>en observation</w:t>
      </w:r>
      <w:r w:rsidRPr="00490FCD">
        <w:rPr>
          <w:rFonts w:ascii="American Typewriter" w:hAnsi="American Typewriter"/>
          <w:sz w:val="24"/>
          <w:szCs w:val="24"/>
        </w:rPr>
        <w:t xml:space="preserve"> for at teste hypotesen. </w:t>
      </w:r>
      <w:r w:rsidR="00DA60DD" w:rsidRPr="00490FCD">
        <w:rPr>
          <w:rFonts w:ascii="American Typewriter" w:hAnsi="American Typewriter"/>
          <w:sz w:val="24"/>
          <w:szCs w:val="24"/>
        </w:rPr>
        <w:t xml:space="preserve">Udfaldet </w:t>
      </w:r>
      <w:r w:rsidRPr="00490FCD">
        <w:rPr>
          <w:rFonts w:ascii="American Typewriter" w:hAnsi="American Typewriter"/>
          <w:sz w:val="24"/>
          <w:szCs w:val="24"/>
        </w:rPr>
        <w:t xml:space="preserve">af </w:t>
      </w:r>
      <w:r w:rsidR="000A24AC" w:rsidRPr="00490FCD">
        <w:rPr>
          <w:rFonts w:ascii="American Typewriter" w:hAnsi="American Typewriter"/>
          <w:sz w:val="24"/>
          <w:szCs w:val="24"/>
        </w:rPr>
        <w:t xml:space="preserve">observationen </w:t>
      </w:r>
      <w:r w:rsidRPr="00490FCD">
        <w:rPr>
          <w:rFonts w:ascii="American Typewriter" w:hAnsi="American Typewriter"/>
          <w:sz w:val="24"/>
          <w:szCs w:val="24"/>
        </w:rPr>
        <w:t xml:space="preserve">vil så bestemme, om hypotesen skal forkastes, eller den bliver bekræftet. </w:t>
      </w:r>
      <w:r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>Når e</w:t>
      </w:r>
      <w:r w:rsidR="000005B2"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 xml:space="preserve">n </w:t>
      </w:r>
      <w:r w:rsidR="000005B2"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lastRenderedPageBreak/>
        <w:t>observation</w:t>
      </w:r>
      <w:r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 xml:space="preserve"> går, som hypotesen forudsiger, bliver teorien styrket. I </w:t>
      </w:r>
      <w:r w:rsidR="000005B2"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>astronomi</w:t>
      </w:r>
      <w:r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 xml:space="preserve"> kan man aldrig bevise eller modbevise noget. Men jo flere </w:t>
      </w:r>
      <w:r w:rsidR="00463B48"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>observationer</w:t>
      </w:r>
      <w:r w:rsidRPr="00490FCD">
        <w:rPr>
          <w:rFonts w:ascii="American Typewriter" w:hAnsi="American Typewriter" w:cstheme="minorHAnsi"/>
          <w:sz w:val="24"/>
          <w:szCs w:val="24"/>
          <w:shd w:val="clear" w:color="auto" w:fill="FFFFFF"/>
        </w:rPr>
        <w:t xml:space="preserve">, der bekræfter en teori, jo mere tror man på, at teorien er en god og brugbar beskrivelse af verden. </w:t>
      </w:r>
    </w:p>
    <w:p w14:paraId="1027590A" w14:textId="39F64679" w:rsidR="008A694E" w:rsidRPr="00490FCD" w:rsidRDefault="008A694E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>Der findes også virtuelle</w:t>
      </w:r>
      <w:r w:rsidR="002B1476" w:rsidRPr="00490FCD">
        <w:rPr>
          <w:rFonts w:ascii="American Typewriter" w:hAnsi="American Typewriter"/>
          <w:sz w:val="24"/>
          <w:szCs w:val="24"/>
        </w:rPr>
        <w:t xml:space="preserve"> observationer</w:t>
      </w:r>
      <w:r w:rsidRPr="00490FCD">
        <w:rPr>
          <w:rFonts w:ascii="American Typewriter" w:hAnsi="American Typewriter"/>
          <w:sz w:val="24"/>
          <w:szCs w:val="24"/>
        </w:rPr>
        <w:t xml:space="preserve">; disse kan bruges, hvis man ikke kan lave </w:t>
      </w:r>
      <w:r w:rsidR="002B1476" w:rsidRPr="00490FCD">
        <w:rPr>
          <w:rFonts w:ascii="American Typewriter" w:hAnsi="American Typewriter"/>
          <w:sz w:val="24"/>
          <w:szCs w:val="24"/>
        </w:rPr>
        <w:t>observationer</w:t>
      </w:r>
      <w:r w:rsidRPr="00490FCD">
        <w:rPr>
          <w:rFonts w:ascii="American Typewriter" w:hAnsi="American Typewriter"/>
          <w:sz w:val="24"/>
          <w:szCs w:val="24"/>
        </w:rPr>
        <w:t xml:space="preserve"> i praksis, f.eks. kan man undersøge </w:t>
      </w:r>
      <w:r w:rsidR="00463B48" w:rsidRPr="00490FCD">
        <w:rPr>
          <w:rFonts w:ascii="American Typewriter" w:hAnsi="American Typewriter"/>
          <w:sz w:val="24"/>
          <w:szCs w:val="24"/>
        </w:rPr>
        <w:t>Plancks strålingslov</w:t>
      </w:r>
      <w:r w:rsidR="002B1476" w:rsidRPr="00490FCD">
        <w:rPr>
          <w:rFonts w:ascii="American Typewriter" w:hAnsi="American Typewriter"/>
          <w:sz w:val="24"/>
          <w:szCs w:val="24"/>
        </w:rPr>
        <w:t xml:space="preserve"> eller spektralklasser for stjerner</w:t>
      </w:r>
      <w:r w:rsidR="00463B48" w:rsidRPr="00490FCD">
        <w:rPr>
          <w:rFonts w:ascii="American Typewriter" w:hAnsi="American Typewriter"/>
          <w:sz w:val="24"/>
          <w:szCs w:val="24"/>
        </w:rPr>
        <w:t>.</w:t>
      </w:r>
    </w:p>
    <w:p w14:paraId="30E9235E" w14:textId="77777777" w:rsidR="008A694E" w:rsidRPr="00490FCD" w:rsidRDefault="008A694E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7AFE8EA2" w14:textId="66ECCC09" w:rsidR="008A694E" w:rsidRPr="00490FCD" w:rsidRDefault="008A694E" w:rsidP="008A694E">
      <w:pPr>
        <w:spacing w:after="0" w:line="240" w:lineRule="auto"/>
        <w:rPr>
          <w:rFonts w:ascii="American Typewriter" w:hAnsi="American Typewriter"/>
          <w:b/>
          <w:bCs/>
          <w:sz w:val="24"/>
          <w:szCs w:val="24"/>
        </w:rPr>
      </w:pPr>
      <w:r w:rsidRPr="00490FCD">
        <w:rPr>
          <w:rFonts w:ascii="American Typewriter" w:hAnsi="American Typewriter"/>
          <w:b/>
          <w:bCs/>
          <w:sz w:val="24"/>
          <w:szCs w:val="24"/>
        </w:rPr>
        <w:t>Modeller</w:t>
      </w:r>
    </w:p>
    <w:p w14:paraId="12B2D39E" w14:textId="43C2C6C4" w:rsidR="008A694E" w:rsidRPr="00490FCD" w:rsidRDefault="002313FC" w:rsidP="008A694E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En tredje metode er at opstille modeller. </w:t>
      </w:r>
      <w:r w:rsidR="008A694E" w:rsidRPr="00490FCD">
        <w:rPr>
          <w:rFonts w:ascii="American Typewriter" w:hAnsi="American Typewriter"/>
          <w:sz w:val="24"/>
          <w:szCs w:val="24"/>
        </w:rPr>
        <w:t xml:space="preserve">I astronomi bruger vi modeller til at beskrive eller forklare noget. Der kan være tale om både matematiske og ikke-matematiske modeller. Modeller kan bruges til at forudse en bestemt udvikling. Man kan f.eks. ud fra en model for Jordens, Solens og Månens bevægelse forudsige, hvornår der kommer formørkelser. </w:t>
      </w:r>
    </w:p>
    <w:p w14:paraId="5272D99F" w14:textId="03D152CE" w:rsidR="00B4495C" w:rsidRPr="00490FCD" w:rsidRDefault="00C11A69" w:rsidP="002313FC">
      <w:pPr>
        <w:spacing w:after="0" w:line="240" w:lineRule="auto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sz w:val="24"/>
          <w:szCs w:val="24"/>
        </w:rPr>
        <w:t xml:space="preserve">Når man har opstillet en model, kan man lave en </w:t>
      </w:r>
      <w:r w:rsidRPr="00490FCD">
        <w:rPr>
          <w:rFonts w:ascii="American Typewriter" w:hAnsi="American Typewriter"/>
          <w:b/>
          <w:bCs/>
          <w:sz w:val="24"/>
          <w:szCs w:val="24"/>
        </w:rPr>
        <w:t>simulering</w:t>
      </w:r>
      <w:r w:rsidRPr="00490FCD">
        <w:rPr>
          <w:rFonts w:ascii="American Typewriter" w:hAnsi="American Typewriter"/>
          <w:sz w:val="24"/>
          <w:szCs w:val="24"/>
        </w:rPr>
        <w:t xml:space="preserve"> af modellen. Man bruger typisk</w:t>
      </w:r>
      <w:r w:rsidR="008A694E" w:rsidRPr="00490FCD">
        <w:rPr>
          <w:rFonts w:ascii="American Typewriter" w:hAnsi="American Typewriter"/>
          <w:sz w:val="24"/>
          <w:szCs w:val="24"/>
        </w:rPr>
        <w:t xml:space="preserve"> simuleringer af komplicerede matematiske modeller, som man </w:t>
      </w:r>
      <w:r w:rsidR="00A36FEF" w:rsidRPr="00490FCD">
        <w:rPr>
          <w:rFonts w:ascii="American Typewriter" w:hAnsi="American Typewriter"/>
          <w:sz w:val="24"/>
          <w:szCs w:val="24"/>
        </w:rPr>
        <w:t>måske</w:t>
      </w:r>
      <w:r w:rsidR="008A694E" w:rsidRPr="00490FCD">
        <w:rPr>
          <w:rFonts w:ascii="American Typewriter" w:hAnsi="American Typewriter"/>
          <w:sz w:val="24"/>
          <w:szCs w:val="24"/>
        </w:rPr>
        <w:t xml:space="preserve"> ikke kan løse på anden vis. Der kan f.eks. være tale om ligninger, der ikke kan løses eksakt</w:t>
      </w:r>
      <w:r w:rsidR="003955C7" w:rsidRPr="00490FCD">
        <w:rPr>
          <w:rFonts w:ascii="American Typewriter" w:hAnsi="American Typewriter"/>
          <w:sz w:val="24"/>
          <w:szCs w:val="24"/>
        </w:rPr>
        <w:t>;</w:t>
      </w:r>
      <w:r w:rsidR="008A694E" w:rsidRPr="00490FCD">
        <w:rPr>
          <w:rFonts w:ascii="American Typewriter" w:hAnsi="American Typewriter"/>
          <w:sz w:val="24"/>
          <w:szCs w:val="24"/>
        </w:rPr>
        <w:t xml:space="preserve"> så kan man lave en simulering ved hjælp af en computer. Et eksempel kunne være simulering af </w:t>
      </w:r>
      <w:r w:rsidR="00463B48" w:rsidRPr="00490FCD">
        <w:rPr>
          <w:rFonts w:ascii="American Typewriter" w:hAnsi="American Typewriter"/>
          <w:sz w:val="24"/>
          <w:szCs w:val="24"/>
        </w:rPr>
        <w:t xml:space="preserve">densitet og temperatur i </w:t>
      </w:r>
      <w:r w:rsidR="00A36FEF" w:rsidRPr="00490FCD">
        <w:rPr>
          <w:rFonts w:ascii="American Typewriter" w:hAnsi="American Typewriter"/>
          <w:sz w:val="24"/>
          <w:szCs w:val="24"/>
        </w:rPr>
        <w:t>Solen</w:t>
      </w:r>
      <w:r w:rsidR="00463B48" w:rsidRPr="00490FCD">
        <w:rPr>
          <w:rFonts w:ascii="American Typewriter" w:hAnsi="American Typewriter"/>
          <w:sz w:val="24"/>
          <w:szCs w:val="24"/>
        </w:rPr>
        <w:t xml:space="preserve"> fra centrum og ud til overfladen. </w:t>
      </w:r>
    </w:p>
    <w:p w14:paraId="10624935" w14:textId="77777777" w:rsidR="006A1166" w:rsidRPr="00490FCD" w:rsidRDefault="006A1166" w:rsidP="002313FC">
      <w:pPr>
        <w:spacing w:after="0" w:line="240" w:lineRule="auto"/>
        <w:rPr>
          <w:rFonts w:ascii="American Typewriter" w:hAnsi="American Typewriter"/>
          <w:sz w:val="24"/>
          <w:szCs w:val="24"/>
        </w:rPr>
      </w:pPr>
    </w:p>
    <w:p w14:paraId="408F18A4" w14:textId="77B283C7" w:rsidR="006A1166" w:rsidRPr="00490FCD" w:rsidRDefault="006A1166" w:rsidP="006A1166">
      <w:pPr>
        <w:spacing w:after="0" w:line="240" w:lineRule="auto"/>
        <w:jc w:val="center"/>
        <w:rPr>
          <w:rFonts w:ascii="American Typewriter" w:hAnsi="American Typewriter"/>
          <w:sz w:val="24"/>
          <w:szCs w:val="24"/>
        </w:rPr>
      </w:pPr>
      <w:r w:rsidRPr="00490FCD">
        <w:rPr>
          <w:rFonts w:ascii="American Typewriter" w:hAnsi="American Typewriter"/>
          <w:noProof/>
        </w:rPr>
        <w:drawing>
          <wp:inline distT="0" distB="0" distL="0" distR="0" wp14:anchorId="08B361F6" wp14:editId="64C1BE68">
            <wp:extent cx="4273550" cy="3437255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Den videnskabelige basismodel - Munkensdam Gymnasium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66DFE" w14:textId="77777777" w:rsidR="006A1166" w:rsidRPr="00490FCD" w:rsidRDefault="006A1166" w:rsidP="006A1166">
      <w:pPr>
        <w:spacing w:after="0" w:line="240" w:lineRule="auto"/>
        <w:jc w:val="center"/>
        <w:rPr>
          <w:rFonts w:ascii="American Typewriter" w:hAnsi="American Typewriter"/>
          <w:sz w:val="24"/>
          <w:szCs w:val="24"/>
        </w:rPr>
      </w:pPr>
    </w:p>
    <w:sectPr w:rsidR="006A1166" w:rsidRPr="00490FC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altName w:val="Courier New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94E"/>
    <w:rsid w:val="000005B2"/>
    <w:rsid w:val="00011B88"/>
    <w:rsid w:val="00027FAC"/>
    <w:rsid w:val="000A24AC"/>
    <w:rsid w:val="000D0413"/>
    <w:rsid w:val="00122699"/>
    <w:rsid w:val="00222308"/>
    <w:rsid w:val="002313FC"/>
    <w:rsid w:val="002A7869"/>
    <w:rsid w:val="002B1476"/>
    <w:rsid w:val="00375502"/>
    <w:rsid w:val="003767BC"/>
    <w:rsid w:val="003955C7"/>
    <w:rsid w:val="00463B48"/>
    <w:rsid w:val="00490FCD"/>
    <w:rsid w:val="004E7F6B"/>
    <w:rsid w:val="00505991"/>
    <w:rsid w:val="00654530"/>
    <w:rsid w:val="00697A74"/>
    <w:rsid w:val="006A1166"/>
    <w:rsid w:val="006A42C8"/>
    <w:rsid w:val="0070463C"/>
    <w:rsid w:val="00780711"/>
    <w:rsid w:val="007B0DE4"/>
    <w:rsid w:val="008A694E"/>
    <w:rsid w:val="008B146F"/>
    <w:rsid w:val="008E2603"/>
    <w:rsid w:val="00962192"/>
    <w:rsid w:val="00A36FEF"/>
    <w:rsid w:val="00B4495C"/>
    <w:rsid w:val="00B72E0C"/>
    <w:rsid w:val="00C11A69"/>
    <w:rsid w:val="00C733B2"/>
    <w:rsid w:val="00C76AA3"/>
    <w:rsid w:val="00C978B3"/>
    <w:rsid w:val="00CB643C"/>
    <w:rsid w:val="00DA60DD"/>
    <w:rsid w:val="00E8003D"/>
    <w:rsid w:val="00F231FE"/>
    <w:rsid w:val="00F51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21554"/>
  <w15:chartTrackingRefBased/>
  <w15:docId w15:val="{94CFB6BD-0CCA-4046-8F06-59706619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94E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Korrektur">
    <w:name w:val="Revision"/>
    <w:hidden/>
    <w:uiPriority w:val="99"/>
    <w:semiHidden/>
    <w:rsid w:val="00505991"/>
    <w:pPr>
      <w:spacing w:after="0" w:line="240" w:lineRule="auto"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505991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05991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05991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05991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05991"/>
    <w:rPr>
      <w:b/>
      <w:bCs/>
      <w:sz w:val="20"/>
      <w:szCs w:val="20"/>
    </w:rPr>
  </w:style>
  <w:style w:type="character" w:styleId="Pladsholdertekst">
    <w:name w:val="Placeholder Text"/>
    <w:basedOn w:val="Standardskrifttypeiafsnit"/>
    <w:uiPriority w:val="99"/>
    <w:semiHidden/>
    <w:rsid w:val="00CB64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3A9F9-667E-4C48-B5D2-9D797609C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512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Dorthe Petersen Agerkvist</dc:creator>
  <cp:keywords/>
  <dc:description/>
  <cp:lastModifiedBy>Ulla Stampe Jakobsen</cp:lastModifiedBy>
  <cp:revision>4</cp:revision>
  <dcterms:created xsi:type="dcterms:W3CDTF">2022-01-13T07:39:00Z</dcterms:created>
  <dcterms:modified xsi:type="dcterms:W3CDTF">2022-01-13T07:44:00Z</dcterms:modified>
</cp:coreProperties>
</file>